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24" w:rsidRPr="00502336" w:rsidRDefault="00C03A26" w:rsidP="003E442F">
      <w:pPr>
        <w:ind w:firstLine="709"/>
        <w:jc w:val="both"/>
      </w:pPr>
      <w:r>
        <w:rPr>
          <w:b/>
        </w:rPr>
        <w:t xml:space="preserve"> </w:t>
      </w:r>
    </w:p>
    <w:p w:rsidR="00CC0924" w:rsidRPr="00BF6DDC" w:rsidRDefault="00CC0924" w:rsidP="003E442F">
      <w:pPr>
        <w:ind w:left="720"/>
      </w:pPr>
    </w:p>
    <w:p w:rsidR="00CC0924" w:rsidRPr="00702F41" w:rsidRDefault="00CC0924" w:rsidP="003E442F">
      <w:pPr>
        <w:jc w:val="center"/>
        <w:rPr>
          <w:b/>
        </w:rPr>
      </w:pPr>
      <w:r>
        <w:rPr>
          <w:b/>
        </w:rPr>
        <w:t>ДОРОЖНАЯ КАРТА</w:t>
      </w:r>
    </w:p>
    <w:p w:rsidR="00C03A26" w:rsidRDefault="00CC0924" w:rsidP="003E442F">
      <w:pPr>
        <w:jc w:val="center"/>
        <w:rPr>
          <w:b/>
        </w:rPr>
      </w:pPr>
      <w:r>
        <w:rPr>
          <w:b/>
        </w:rPr>
        <w:t>введения ФГОС среднего (полного) общего образования</w:t>
      </w:r>
      <w:r w:rsidR="00C03A26">
        <w:rPr>
          <w:b/>
        </w:rPr>
        <w:t xml:space="preserve"> </w:t>
      </w:r>
    </w:p>
    <w:p w:rsidR="00CC0924" w:rsidRPr="00702F41" w:rsidRDefault="00C03A26" w:rsidP="003E442F">
      <w:pPr>
        <w:jc w:val="center"/>
        <w:rPr>
          <w:b/>
        </w:rPr>
      </w:pPr>
      <w:r>
        <w:rPr>
          <w:b/>
        </w:rPr>
        <w:t>Назаровский район</w:t>
      </w:r>
    </w:p>
    <w:p w:rsidR="00CC0924" w:rsidRDefault="00CC0924" w:rsidP="003E442F"/>
    <w:p w:rsidR="00CC0924" w:rsidRDefault="00CC0924" w:rsidP="003E442F"/>
    <w:p w:rsidR="00CC0924" w:rsidRDefault="00CC0924" w:rsidP="003E442F"/>
    <w:tbl>
      <w:tblPr>
        <w:tblpPr w:leftFromText="180" w:rightFromText="180" w:vertAnchor="text" w:tblpY="1"/>
        <w:tblOverlap w:val="never"/>
        <w:tblW w:w="15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"/>
        <w:gridCol w:w="89"/>
        <w:gridCol w:w="141"/>
        <w:gridCol w:w="142"/>
        <w:gridCol w:w="1631"/>
        <w:gridCol w:w="70"/>
        <w:gridCol w:w="284"/>
        <w:gridCol w:w="1986"/>
        <w:gridCol w:w="1991"/>
        <w:gridCol w:w="2869"/>
        <w:gridCol w:w="2214"/>
        <w:gridCol w:w="2286"/>
        <w:gridCol w:w="1433"/>
      </w:tblGrid>
      <w:tr w:rsidR="00CC0924" w:rsidRPr="004A0216" w:rsidTr="00D44572">
        <w:tc>
          <w:tcPr>
            <w:tcW w:w="445" w:type="dxa"/>
          </w:tcPr>
          <w:p w:rsidR="00CC0924" w:rsidRPr="004A0216" w:rsidRDefault="00CC0924" w:rsidP="001765A5">
            <w:r w:rsidRPr="004A0216">
              <w:t>№</w:t>
            </w:r>
          </w:p>
        </w:tc>
        <w:tc>
          <w:tcPr>
            <w:tcW w:w="2003" w:type="dxa"/>
            <w:gridSpan w:val="4"/>
          </w:tcPr>
          <w:p w:rsidR="00CC0924" w:rsidRPr="004A0216" w:rsidRDefault="00CC0924" w:rsidP="001765A5">
            <w:pPr>
              <w:jc w:val="center"/>
            </w:pPr>
            <w:r w:rsidRPr="004A0216">
              <w:t>Направление изменений</w:t>
            </w:r>
            <w:r>
              <w:t xml:space="preserve"> (мероприятие)</w:t>
            </w:r>
          </w:p>
        </w:tc>
        <w:tc>
          <w:tcPr>
            <w:tcW w:w="2340" w:type="dxa"/>
            <w:gridSpan w:val="3"/>
          </w:tcPr>
          <w:p w:rsidR="00CC0924" w:rsidRPr="004A0216" w:rsidRDefault="00CC0924" w:rsidP="001765A5">
            <w:pPr>
              <w:jc w:val="center"/>
            </w:pPr>
            <w:r w:rsidRPr="004A0216">
              <w:t>Показатель/</w:t>
            </w:r>
          </w:p>
          <w:p w:rsidR="00CC0924" w:rsidRPr="004A0216" w:rsidRDefault="00CC0924" w:rsidP="001765A5">
            <w:pPr>
              <w:jc w:val="center"/>
            </w:pPr>
            <w:r w:rsidRPr="004A0216">
              <w:t>значение</w:t>
            </w:r>
          </w:p>
        </w:tc>
        <w:tc>
          <w:tcPr>
            <w:tcW w:w="1991" w:type="dxa"/>
          </w:tcPr>
          <w:p w:rsidR="00CC0924" w:rsidRPr="004A0216" w:rsidRDefault="00CC0924" w:rsidP="001765A5">
            <w:pPr>
              <w:jc w:val="center"/>
            </w:pPr>
            <w:r w:rsidRPr="004A0216">
              <w:t>Существующие возможности для достижения  заявленных значений</w:t>
            </w:r>
          </w:p>
        </w:tc>
        <w:tc>
          <w:tcPr>
            <w:tcW w:w="2869" w:type="dxa"/>
          </w:tcPr>
          <w:p w:rsidR="00CC0924" w:rsidRPr="004A0216" w:rsidRDefault="00CC0924" w:rsidP="001765A5">
            <w:pPr>
              <w:jc w:val="center"/>
            </w:pPr>
            <w:r w:rsidRPr="004A0216">
              <w:t>Проблемы, затрудняющие достижение заявленных значений</w:t>
            </w:r>
          </w:p>
        </w:tc>
        <w:tc>
          <w:tcPr>
            <w:tcW w:w="2214" w:type="dxa"/>
          </w:tcPr>
          <w:p w:rsidR="00CC0924" w:rsidRPr="004A0216" w:rsidRDefault="00CC0924" w:rsidP="001765A5">
            <w:pPr>
              <w:jc w:val="center"/>
            </w:pPr>
            <w:r w:rsidRPr="004A0216">
              <w:t>Требуемые изменения</w:t>
            </w:r>
          </w:p>
        </w:tc>
        <w:tc>
          <w:tcPr>
            <w:tcW w:w="2286" w:type="dxa"/>
          </w:tcPr>
          <w:p w:rsidR="00CC0924" w:rsidRPr="004A0216" w:rsidRDefault="00CC0924" w:rsidP="001765A5">
            <w:pPr>
              <w:jc w:val="center"/>
            </w:pPr>
            <w:r>
              <w:t>Результат</w:t>
            </w:r>
          </w:p>
        </w:tc>
        <w:tc>
          <w:tcPr>
            <w:tcW w:w="1433" w:type="dxa"/>
          </w:tcPr>
          <w:p w:rsidR="00CC0924" w:rsidRPr="004A0216" w:rsidRDefault="00CC0924" w:rsidP="001765A5">
            <w:pPr>
              <w:jc w:val="center"/>
            </w:pPr>
            <w:r w:rsidRPr="004A0216">
              <w:t>Источник финансирования</w:t>
            </w:r>
          </w:p>
        </w:tc>
      </w:tr>
      <w:tr w:rsidR="00CC0924" w:rsidRPr="004A0216" w:rsidTr="00D44572">
        <w:tc>
          <w:tcPr>
            <w:tcW w:w="15581" w:type="dxa"/>
            <w:gridSpan w:val="13"/>
          </w:tcPr>
          <w:p w:rsidR="00CC0924" w:rsidRPr="00AA33B8" w:rsidRDefault="00CC0924" w:rsidP="001765A5">
            <w:pPr>
              <w:numPr>
                <w:ilvl w:val="0"/>
                <w:numId w:val="7"/>
              </w:numPr>
              <w:jc w:val="both"/>
            </w:pPr>
            <w:r w:rsidRPr="00AA33B8">
              <w:t>Разработан пакет нормативно-правовых документов, регламентирующих деятельность муниципалитета и  школы в части введения федеральных государственных образовательных стандартов нового поколения.</w:t>
            </w:r>
          </w:p>
          <w:p w:rsidR="00CC0924" w:rsidRPr="00ED4A6D" w:rsidRDefault="00CC0924" w:rsidP="001765A5">
            <w:pPr>
              <w:jc w:val="center"/>
              <w:rPr>
                <w:color w:val="92D050"/>
              </w:rPr>
            </w:pPr>
          </w:p>
        </w:tc>
      </w:tr>
      <w:tr w:rsidR="00CC0924" w:rsidRPr="004A0216" w:rsidTr="00D44572">
        <w:trPr>
          <w:trHeight w:val="702"/>
        </w:trPr>
        <w:tc>
          <w:tcPr>
            <w:tcW w:w="445" w:type="dxa"/>
          </w:tcPr>
          <w:p w:rsidR="00CC0924" w:rsidRPr="004A0216" w:rsidRDefault="00CC0924" w:rsidP="001765A5"/>
        </w:tc>
        <w:tc>
          <w:tcPr>
            <w:tcW w:w="2003" w:type="dxa"/>
            <w:gridSpan w:val="4"/>
          </w:tcPr>
          <w:p w:rsidR="00CC0924" w:rsidRPr="00AA33B8" w:rsidRDefault="00CC0924" w:rsidP="00045A10">
            <w:r w:rsidRPr="00AA33B8">
              <w:t xml:space="preserve">Разработка муниципального проекта. </w:t>
            </w:r>
          </w:p>
        </w:tc>
        <w:tc>
          <w:tcPr>
            <w:tcW w:w="2340" w:type="dxa"/>
            <w:gridSpan w:val="3"/>
          </w:tcPr>
          <w:p w:rsidR="00CC0924" w:rsidRPr="00AA33B8" w:rsidRDefault="00CC0924" w:rsidP="00090AF3">
            <w:r w:rsidRPr="00AA33B8">
              <w:t xml:space="preserve">  - Выстраивание модели старшей школы «Школа – с/х предприятие - ВУЗ (ССУЗ)»  </w:t>
            </w:r>
          </w:p>
          <w:p w:rsidR="00CC0924" w:rsidRPr="00AA33B8" w:rsidRDefault="00CC0924" w:rsidP="00090AF3">
            <w:r w:rsidRPr="00AA33B8">
              <w:t xml:space="preserve">-создание условий для реализации в школах Назаровского района модели открытого образовательного пространства с привлечением ресурсов сельскохозяйственных предприятий, </w:t>
            </w:r>
            <w:proofErr w:type="spellStart"/>
            <w:r w:rsidRPr="00AA33B8">
              <w:t>ССУЗов</w:t>
            </w:r>
            <w:proofErr w:type="spellEnd"/>
            <w:r w:rsidRPr="00AA33B8">
              <w:t xml:space="preserve"> и ВУЗов</w:t>
            </w:r>
          </w:p>
          <w:p w:rsidR="00CC0924" w:rsidRPr="00AA33B8" w:rsidRDefault="00CC0924" w:rsidP="00090AF3">
            <w:r w:rsidRPr="00AA33B8">
              <w:t xml:space="preserve">- создание в ОУ района возможностей для проектирования </w:t>
            </w:r>
            <w:r w:rsidRPr="00AA33B8">
              <w:lastRenderedPageBreak/>
              <w:t>учащимися  образовательных маршрутов в рамках непрерывного образования (в том числе и профессионального).</w:t>
            </w:r>
          </w:p>
        </w:tc>
        <w:tc>
          <w:tcPr>
            <w:tcW w:w="1991" w:type="dxa"/>
          </w:tcPr>
          <w:p w:rsidR="00CC0924" w:rsidRPr="00AA33B8" w:rsidRDefault="00CC0924" w:rsidP="00045A10">
            <w:r w:rsidRPr="00AA33B8">
              <w:lastRenderedPageBreak/>
              <w:t xml:space="preserve">Ресурс территории Назаровского района, ВУЗов и </w:t>
            </w:r>
            <w:proofErr w:type="spellStart"/>
            <w:r w:rsidRPr="00AA33B8">
              <w:t>ССУЗов</w:t>
            </w:r>
            <w:proofErr w:type="spellEnd"/>
            <w:r w:rsidRPr="00AA33B8">
              <w:t xml:space="preserve"> территории края.   </w:t>
            </w:r>
          </w:p>
        </w:tc>
        <w:tc>
          <w:tcPr>
            <w:tcW w:w="2869" w:type="dxa"/>
          </w:tcPr>
          <w:p w:rsidR="00CC0924" w:rsidRPr="00AA33B8" w:rsidRDefault="00CC0924" w:rsidP="001765A5">
            <w:r w:rsidRPr="00AA33B8">
              <w:t>Выстраивание партнерских отношений с предприятиями</w:t>
            </w:r>
          </w:p>
        </w:tc>
        <w:tc>
          <w:tcPr>
            <w:tcW w:w="2214" w:type="dxa"/>
          </w:tcPr>
          <w:p w:rsidR="00CC0924" w:rsidRPr="00AA33B8" w:rsidRDefault="00CC0924" w:rsidP="001765A5">
            <w:r w:rsidRPr="00AA33B8">
              <w:t>Привлечение органов власти</w:t>
            </w:r>
          </w:p>
        </w:tc>
        <w:tc>
          <w:tcPr>
            <w:tcW w:w="2286" w:type="dxa"/>
          </w:tcPr>
          <w:p w:rsidR="00CC0924" w:rsidRPr="00AA33B8" w:rsidRDefault="00CC0924" w:rsidP="00090AF3">
            <w:r w:rsidRPr="00AA33B8">
              <w:t>Достижение качественно нового содержания образования   обеспечивающего  жизненное и профессиональное самоопределение старшеклассников.</w:t>
            </w:r>
          </w:p>
        </w:tc>
        <w:tc>
          <w:tcPr>
            <w:tcW w:w="1433" w:type="dxa"/>
          </w:tcPr>
          <w:p w:rsidR="00CC0924" w:rsidRPr="00AA33B8" w:rsidRDefault="00CC0924" w:rsidP="001765A5">
            <w:r w:rsidRPr="00AA33B8">
              <w:t>----</w:t>
            </w:r>
          </w:p>
        </w:tc>
      </w:tr>
      <w:tr w:rsidR="00CC0924" w:rsidRPr="004A0216" w:rsidTr="00D44572">
        <w:trPr>
          <w:trHeight w:val="702"/>
        </w:trPr>
        <w:tc>
          <w:tcPr>
            <w:tcW w:w="445" w:type="dxa"/>
          </w:tcPr>
          <w:p w:rsidR="00CC0924" w:rsidRPr="004A0216" w:rsidRDefault="00CC0924" w:rsidP="001765A5"/>
        </w:tc>
        <w:tc>
          <w:tcPr>
            <w:tcW w:w="2003" w:type="dxa"/>
            <w:gridSpan w:val="4"/>
          </w:tcPr>
          <w:p w:rsidR="00CC0924" w:rsidRPr="00AA33B8" w:rsidRDefault="00CC0924" w:rsidP="00045A10">
            <w:r w:rsidRPr="00AA33B8">
              <w:t>Разработка муниципальной программы по сопровождению пилотных школ  в процессе подготовки к переходу на ФГОС СОО</w:t>
            </w:r>
          </w:p>
        </w:tc>
        <w:tc>
          <w:tcPr>
            <w:tcW w:w="2340" w:type="dxa"/>
            <w:gridSpan w:val="3"/>
          </w:tcPr>
          <w:p w:rsidR="00CC0924" w:rsidRPr="00AA33B8" w:rsidRDefault="00CC0924" w:rsidP="00ED4A6D">
            <w:r w:rsidRPr="00AA33B8">
              <w:t>- организовано сетевое взаимодействие ОУ</w:t>
            </w:r>
          </w:p>
          <w:p w:rsidR="00CC0924" w:rsidRPr="00AA33B8" w:rsidRDefault="00CC0924" w:rsidP="00ED4A6D">
            <w:r w:rsidRPr="00AA33B8">
              <w:t>-выстраивание партнерских отношений с предприятиями и организациями</w:t>
            </w:r>
          </w:p>
        </w:tc>
        <w:tc>
          <w:tcPr>
            <w:tcW w:w="1991" w:type="dxa"/>
          </w:tcPr>
          <w:p w:rsidR="00CC0924" w:rsidRPr="00AA33B8" w:rsidRDefault="00CC0924" w:rsidP="001765A5">
            <w:r w:rsidRPr="00AA33B8">
              <w:t>Ресурсы образовательных учреждений, сетевого взаимодействия ОУ.</w:t>
            </w:r>
          </w:p>
        </w:tc>
        <w:tc>
          <w:tcPr>
            <w:tcW w:w="2869" w:type="dxa"/>
          </w:tcPr>
          <w:p w:rsidR="00CC0924" w:rsidRPr="00AA33B8" w:rsidRDefault="009268D9" w:rsidP="001765A5">
            <w:r>
              <w:t>Низкая степень заинтересованности предприятий и организаций в партнерских отношениях с пилотными школами</w:t>
            </w:r>
          </w:p>
        </w:tc>
        <w:tc>
          <w:tcPr>
            <w:tcW w:w="2214" w:type="dxa"/>
          </w:tcPr>
          <w:p w:rsidR="00CC0924" w:rsidRPr="00C03A26" w:rsidRDefault="009268D9" w:rsidP="00090AF3">
            <w:r w:rsidRPr="00C03A26">
              <w:t>Привлечение социальных партнеров.</w:t>
            </w:r>
            <w:r w:rsidR="00CC0924" w:rsidRPr="00C03A26">
              <w:t xml:space="preserve"> </w:t>
            </w:r>
            <w:r w:rsidRPr="00C03A26">
              <w:t xml:space="preserve"> Заключение договоров с предприятиями и организациями о взаимовыгодном сотрудничестве.</w:t>
            </w:r>
          </w:p>
        </w:tc>
        <w:tc>
          <w:tcPr>
            <w:tcW w:w="2286" w:type="dxa"/>
          </w:tcPr>
          <w:p w:rsidR="00CC0924" w:rsidRPr="00C03A26" w:rsidRDefault="00CC0924" w:rsidP="00C52232">
            <w:r w:rsidRPr="00C03A26">
              <w:t xml:space="preserve">Разработка школьных проектов, </w:t>
            </w:r>
            <w:proofErr w:type="spellStart"/>
            <w:r w:rsidRPr="00C03A26">
              <w:t>подпроектов</w:t>
            </w:r>
            <w:proofErr w:type="spellEnd"/>
            <w:r w:rsidR="00C52232" w:rsidRPr="00C03A26">
              <w:t xml:space="preserve"> с учетом возможностей взаимодействия с социальными партнерами.</w:t>
            </w:r>
          </w:p>
        </w:tc>
        <w:tc>
          <w:tcPr>
            <w:tcW w:w="1433" w:type="dxa"/>
          </w:tcPr>
          <w:p w:rsidR="00CC0924" w:rsidRPr="00AA33B8" w:rsidRDefault="00CC0924" w:rsidP="001765A5">
            <w:r w:rsidRPr="00AA33B8">
              <w:t>ОУ</w:t>
            </w:r>
          </w:p>
        </w:tc>
      </w:tr>
      <w:tr w:rsidR="00CC0924" w:rsidRPr="004A0216" w:rsidTr="00D44572">
        <w:trPr>
          <w:trHeight w:val="702"/>
        </w:trPr>
        <w:tc>
          <w:tcPr>
            <w:tcW w:w="445" w:type="dxa"/>
          </w:tcPr>
          <w:p w:rsidR="00CC0924" w:rsidRPr="004A0216" w:rsidRDefault="00CC0924" w:rsidP="001765A5"/>
        </w:tc>
        <w:tc>
          <w:tcPr>
            <w:tcW w:w="2003" w:type="dxa"/>
            <w:gridSpan w:val="4"/>
          </w:tcPr>
          <w:p w:rsidR="00CC0924" w:rsidRPr="00AA33B8" w:rsidRDefault="00CC0924" w:rsidP="00045A10">
            <w:r w:rsidRPr="00AA33B8">
              <w:t>Разработка и утверждение НПБ ФГОС СОО</w:t>
            </w:r>
          </w:p>
        </w:tc>
        <w:tc>
          <w:tcPr>
            <w:tcW w:w="2340" w:type="dxa"/>
            <w:gridSpan w:val="3"/>
          </w:tcPr>
          <w:p w:rsidR="00CC0924" w:rsidRPr="00AA33B8" w:rsidRDefault="00CC0924" w:rsidP="00045A10">
            <w:r w:rsidRPr="00AA33B8">
              <w:t>Создание приказов:</w:t>
            </w:r>
          </w:p>
          <w:p w:rsidR="00CC0924" w:rsidRPr="00AA33B8" w:rsidRDefault="00CC0924" w:rsidP="00045A10">
            <w:r w:rsidRPr="00AA33B8">
              <w:t xml:space="preserve">- об утверждении состава рабочей группы на уровне муниципалитета и школ, </w:t>
            </w:r>
          </w:p>
          <w:p w:rsidR="00CC0924" w:rsidRPr="00AA33B8" w:rsidRDefault="00CC0924" w:rsidP="00045A10">
            <w:r w:rsidRPr="00AA33B8">
              <w:t xml:space="preserve">-о назначении </w:t>
            </w:r>
            <w:proofErr w:type="gramStart"/>
            <w:r w:rsidRPr="00AA33B8">
              <w:t>муниципального</w:t>
            </w:r>
            <w:proofErr w:type="gramEnd"/>
            <w:r w:rsidRPr="00AA33B8">
              <w:t xml:space="preserve"> и школьных координаторов в сети</w:t>
            </w:r>
          </w:p>
          <w:p w:rsidR="00CC0924" w:rsidRPr="00AA33B8" w:rsidRDefault="00CC0924" w:rsidP="00045A10">
            <w:r w:rsidRPr="00AA33B8">
              <w:t xml:space="preserve">- внесение изменений и дополнений </w:t>
            </w:r>
            <w:proofErr w:type="gramStart"/>
            <w:r w:rsidRPr="00AA33B8">
              <w:t>в</w:t>
            </w:r>
            <w:proofErr w:type="gramEnd"/>
            <w:r w:rsidRPr="00AA33B8">
              <w:t xml:space="preserve"> </w:t>
            </w:r>
          </w:p>
          <w:p w:rsidR="00CC0924" w:rsidRPr="00AA33B8" w:rsidRDefault="00CC0924" w:rsidP="00045A10">
            <w:r w:rsidRPr="00AA33B8">
              <w:t>Устав образовательных учреждений.</w:t>
            </w:r>
          </w:p>
          <w:p w:rsidR="00CC0924" w:rsidRPr="00AA33B8" w:rsidRDefault="00CC0924" w:rsidP="00045A10">
            <w:r w:rsidRPr="00AA33B8">
              <w:t xml:space="preserve">-внесение изменений в должностные инструкции </w:t>
            </w:r>
            <w:r w:rsidRPr="00AA33B8">
              <w:lastRenderedPageBreak/>
              <w:t>педагогов, заместителей директоров, узких специалистов</w:t>
            </w:r>
          </w:p>
          <w:p w:rsidR="00CC0924" w:rsidRPr="00AA33B8" w:rsidRDefault="00CC0924" w:rsidP="00045A10">
            <w:r w:rsidRPr="00AA33B8">
              <w:t xml:space="preserve">- разработка локальных актов, </w:t>
            </w:r>
          </w:p>
          <w:p w:rsidR="00CC0924" w:rsidRPr="00AA33B8" w:rsidRDefault="00CC0924" w:rsidP="00ED4A6D">
            <w:proofErr w:type="gramStart"/>
            <w:r w:rsidRPr="00AA33B8">
              <w:t xml:space="preserve">регламентирующих деятельность ОУ в рамках введения ФГОС СОО (положения, договора с предприятиями, ВУЗами и т.д.)….  </w:t>
            </w:r>
            <w:proofErr w:type="gramEnd"/>
          </w:p>
        </w:tc>
        <w:tc>
          <w:tcPr>
            <w:tcW w:w="1991" w:type="dxa"/>
          </w:tcPr>
          <w:p w:rsidR="00CC0924" w:rsidRPr="00AA33B8" w:rsidRDefault="00CC0924" w:rsidP="001765A5">
            <w:r w:rsidRPr="00AA33B8">
              <w:lastRenderedPageBreak/>
              <w:t>Ресурсы образовательных учреждений, сетевого взаимодействия ОУ.</w:t>
            </w:r>
          </w:p>
        </w:tc>
        <w:tc>
          <w:tcPr>
            <w:tcW w:w="2869" w:type="dxa"/>
          </w:tcPr>
          <w:p w:rsidR="00CC0924" w:rsidRPr="00AA33B8" w:rsidRDefault="00CC0924" w:rsidP="001765A5"/>
        </w:tc>
        <w:tc>
          <w:tcPr>
            <w:tcW w:w="2214" w:type="dxa"/>
          </w:tcPr>
          <w:p w:rsidR="00CC0924" w:rsidRPr="00AA33B8" w:rsidRDefault="00CC0924" w:rsidP="001765A5">
            <w:r w:rsidRPr="00AA33B8">
              <w:t xml:space="preserve">Ревизия </w:t>
            </w:r>
            <w:proofErr w:type="gramStart"/>
            <w:r w:rsidRPr="00AA33B8">
              <w:t>имеющейся</w:t>
            </w:r>
            <w:proofErr w:type="gramEnd"/>
            <w:r w:rsidRPr="00AA33B8">
              <w:t xml:space="preserve"> НПБ В ОУ, муниципалитете</w:t>
            </w:r>
          </w:p>
        </w:tc>
        <w:tc>
          <w:tcPr>
            <w:tcW w:w="2286" w:type="dxa"/>
          </w:tcPr>
          <w:p w:rsidR="00CC0924" w:rsidRPr="00AA33B8" w:rsidRDefault="00CC0924" w:rsidP="00ED4A6D">
            <w:r w:rsidRPr="00AA33B8">
              <w:t>Появление изменений и дополнений в НПБ ОУ и муниципалитете.</w:t>
            </w:r>
          </w:p>
        </w:tc>
        <w:tc>
          <w:tcPr>
            <w:tcW w:w="1433" w:type="dxa"/>
          </w:tcPr>
          <w:p w:rsidR="00CC0924" w:rsidRDefault="00CC0924" w:rsidP="001765A5">
            <w:r>
              <w:t>ОУ</w:t>
            </w:r>
          </w:p>
        </w:tc>
      </w:tr>
      <w:tr w:rsidR="00CC0924" w:rsidRPr="004A0216" w:rsidTr="00D44572">
        <w:tc>
          <w:tcPr>
            <w:tcW w:w="15581" w:type="dxa"/>
            <w:gridSpan w:val="13"/>
          </w:tcPr>
          <w:p w:rsidR="00CC0924" w:rsidRPr="004A0216" w:rsidRDefault="00CC0924" w:rsidP="001765A5">
            <w:pPr>
              <w:pStyle w:val="a6"/>
              <w:numPr>
                <w:ilvl w:val="0"/>
                <w:numId w:val="7"/>
              </w:numPr>
              <w:jc w:val="both"/>
            </w:pPr>
            <w:r w:rsidRPr="004A0216">
              <w:lastRenderedPageBreak/>
              <w:t>Создан план поэтапного материально-технического обеспечения в соответствии с требованиями ФГОС</w:t>
            </w:r>
            <w:r>
              <w:t>.</w:t>
            </w:r>
          </w:p>
          <w:p w:rsidR="00CC0924" w:rsidRPr="004A0216" w:rsidRDefault="00CC0924" w:rsidP="001765A5"/>
        </w:tc>
      </w:tr>
      <w:tr w:rsidR="00CC0924" w:rsidRPr="004A0216" w:rsidTr="00396C21">
        <w:tc>
          <w:tcPr>
            <w:tcW w:w="534" w:type="dxa"/>
            <w:gridSpan w:val="2"/>
          </w:tcPr>
          <w:p w:rsidR="00CC0924" w:rsidRPr="004A0216" w:rsidRDefault="00396C21" w:rsidP="001765A5">
            <w:r>
              <w:t>2.1</w:t>
            </w:r>
          </w:p>
        </w:tc>
        <w:tc>
          <w:tcPr>
            <w:tcW w:w="1914" w:type="dxa"/>
            <w:gridSpan w:val="3"/>
          </w:tcPr>
          <w:p w:rsidR="00CC0924" w:rsidRPr="004A0216" w:rsidRDefault="00CC0924" w:rsidP="00396C21">
            <w:r>
              <w:t xml:space="preserve">Ревизия имеющихся </w:t>
            </w:r>
            <w:r w:rsidR="00396C21">
              <w:t>материально-технических ресурсов</w:t>
            </w:r>
          </w:p>
        </w:tc>
        <w:tc>
          <w:tcPr>
            <w:tcW w:w="2340" w:type="dxa"/>
            <w:gridSpan w:val="3"/>
          </w:tcPr>
          <w:p w:rsidR="00CC0924" w:rsidRPr="00762770" w:rsidRDefault="00CC0924" w:rsidP="007720C6">
            <w:r w:rsidRPr="00762770">
              <w:t xml:space="preserve"> </w:t>
            </w:r>
            <w:r w:rsidR="007720C6" w:rsidRPr="00762770">
              <w:t>100% оснащенность</w:t>
            </w:r>
            <w:r w:rsidR="007720C6" w:rsidRPr="00762770">
              <w:rPr>
                <w:highlight w:val="cyan"/>
              </w:rPr>
              <w:t xml:space="preserve"> </w:t>
            </w:r>
            <w:r w:rsidR="007720C6" w:rsidRPr="00762770">
              <w:t>пилотных  ОУ необходимым оборудованием</w:t>
            </w:r>
          </w:p>
        </w:tc>
        <w:tc>
          <w:tcPr>
            <w:tcW w:w="1991" w:type="dxa"/>
          </w:tcPr>
          <w:p w:rsidR="007720C6" w:rsidRPr="00762770" w:rsidRDefault="007720C6" w:rsidP="007720C6">
            <w:r w:rsidRPr="00762770">
              <w:t>Сетевой ресурс района.</w:t>
            </w:r>
          </w:p>
          <w:p w:rsidR="00CC0924" w:rsidRPr="00762770" w:rsidRDefault="00CC0924" w:rsidP="001765A5"/>
        </w:tc>
        <w:tc>
          <w:tcPr>
            <w:tcW w:w="2869" w:type="dxa"/>
          </w:tcPr>
          <w:p w:rsidR="00CC0924" w:rsidRPr="00762770" w:rsidRDefault="007720C6" w:rsidP="001765A5">
            <w:r w:rsidRPr="00762770">
              <w:t>Недостаток ресурсов.</w:t>
            </w:r>
          </w:p>
        </w:tc>
        <w:tc>
          <w:tcPr>
            <w:tcW w:w="2214" w:type="dxa"/>
          </w:tcPr>
          <w:p w:rsidR="00CC0924" w:rsidRPr="00762770" w:rsidRDefault="00CC0924" w:rsidP="007720C6">
            <w:r w:rsidRPr="00762770">
              <w:t xml:space="preserve"> </w:t>
            </w:r>
            <w:r w:rsidR="007720C6" w:rsidRPr="00762770">
              <w:t xml:space="preserve"> Привлечение внешних ресурсов (СУЗЫ, ВУЗЫ и др.)</w:t>
            </w:r>
          </w:p>
        </w:tc>
        <w:tc>
          <w:tcPr>
            <w:tcW w:w="2286" w:type="dxa"/>
          </w:tcPr>
          <w:p w:rsidR="00CC0924" w:rsidRPr="00762770" w:rsidRDefault="00CC0924" w:rsidP="007720C6">
            <w:r w:rsidRPr="00762770">
              <w:t xml:space="preserve">Создание  единой ресурсной карты  </w:t>
            </w:r>
            <w:r w:rsidR="007720C6" w:rsidRPr="00762770">
              <w:t>территории.</w:t>
            </w:r>
          </w:p>
        </w:tc>
        <w:tc>
          <w:tcPr>
            <w:tcW w:w="1433" w:type="dxa"/>
          </w:tcPr>
          <w:p w:rsidR="00CC0924" w:rsidRPr="00762770" w:rsidRDefault="007720C6" w:rsidP="001765A5">
            <w:r w:rsidRPr="00762770">
              <w:t>ОУ</w:t>
            </w:r>
          </w:p>
        </w:tc>
      </w:tr>
      <w:tr w:rsidR="00CC0924" w:rsidRPr="004A0216" w:rsidTr="00396C21">
        <w:tc>
          <w:tcPr>
            <w:tcW w:w="534" w:type="dxa"/>
            <w:gridSpan w:val="2"/>
          </w:tcPr>
          <w:p w:rsidR="00CC0924" w:rsidRPr="004A0216" w:rsidRDefault="00396C21" w:rsidP="001765A5">
            <w:r>
              <w:t>2.2</w:t>
            </w:r>
          </w:p>
        </w:tc>
        <w:tc>
          <w:tcPr>
            <w:tcW w:w="1914" w:type="dxa"/>
            <w:gridSpan w:val="3"/>
          </w:tcPr>
          <w:p w:rsidR="00CC0924" w:rsidRPr="004A0216" w:rsidRDefault="00CC0924" w:rsidP="00EF79DC">
            <w:r>
              <w:t xml:space="preserve">Составление </w:t>
            </w:r>
            <w:r w:rsidR="00396C21">
              <w:t xml:space="preserve">поэтапного </w:t>
            </w:r>
            <w:r>
              <w:t xml:space="preserve">плана муниципалитета по  </w:t>
            </w:r>
            <w:r w:rsidRPr="00CB0E6C">
              <w:t>материально-техническо</w:t>
            </w:r>
            <w:r>
              <w:t xml:space="preserve">му </w:t>
            </w:r>
            <w:r w:rsidRPr="00CB0E6C">
              <w:t>обеспечени</w:t>
            </w:r>
            <w:r>
              <w:t>ю</w:t>
            </w:r>
            <w:r w:rsidRPr="00CB0E6C">
              <w:t xml:space="preserve"> </w:t>
            </w:r>
            <w:r w:rsidR="00762770">
              <w:t xml:space="preserve">пилотных школ </w:t>
            </w:r>
            <w:r w:rsidRPr="00CB0E6C">
              <w:t>в соответствии с требованиями ФГОС</w:t>
            </w:r>
            <w:r>
              <w:t xml:space="preserve"> СОО.</w:t>
            </w:r>
          </w:p>
        </w:tc>
        <w:tc>
          <w:tcPr>
            <w:tcW w:w="2340" w:type="dxa"/>
            <w:gridSpan w:val="3"/>
          </w:tcPr>
          <w:p w:rsidR="00CC0924" w:rsidRPr="0010506B" w:rsidRDefault="002E3990" w:rsidP="002E3990">
            <w:r w:rsidRPr="0010506B">
              <w:t>Определение очередности материально-технических приобретений</w:t>
            </w:r>
            <w:r w:rsidR="0010506B" w:rsidRPr="0010506B">
              <w:t>.</w:t>
            </w:r>
          </w:p>
        </w:tc>
        <w:tc>
          <w:tcPr>
            <w:tcW w:w="1991" w:type="dxa"/>
          </w:tcPr>
          <w:p w:rsidR="00CC0924" w:rsidRPr="00762770" w:rsidRDefault="00762770" w:rsidP="001765A5">
            <w:r w:rsidRPr="00762770">
              <w:t xml:space="preserve">Субвенции, участие в </w:t>
            </w:r>
            <w:proofErr w:type="spellStart"/>
            <w:r w:rsidRPr="00762770">
              <w:t>грантовых</w:t>
            </w:r>
            <w:proofErr w:type="spellEnd"/>
            <w:r w:rsidRPr="00762770">
              <w:t xml:space="preserve"> конкурсах, спонсорские средства</w:t>
            </w:r>
            <w:r w:rsidR="00FD672B">
              <w:t>.</w:t>
            </w:r>
          </w:p>
        </w:tc>
        <w:tc>
          <w:tcPr>
            <w:tcW w:w="2869" w:type="dxa"/>
          </w:tcPr>
          <w:p w:rsidR="00CC0924" w:rsidRPr="00762770" w:rsidRDefault="00396C21" w:rsidP="001765A5">
            <w:r w:rsidRPr="00762770">
              <w:t xml:space="preserve">Нехватка финансовых средств </w:t>
            </w:r>
          </w:p>
        </w:tc>
        <w:tc>
          <w:tcPr>
            <w:tcW w:w="2214" w:type="dxa"/>
          </w:tcPr>
          <w:p w:rsidR="00CC0924" w:rsidRPr="00762770" w:rsidRDefault="00CC0924" w:rsidP="00396C21">
            <w:r w:rsidRPr="00762770">
              <w:t>Составление (необходимая коррекция)  сметы расходов.</w:t>
            </w:r>
          </w:p>
        </w:tc>
        <w:tc>
          <w:tcPr>
            <w:tcW w:w="2286" w:type="dxa"/>
          </w:tcPr>
          <w:p w:rsidR="00CC0924" w:rsidRPr="00762770" w:rsidRDefault="00CC0924" w:rsidP="001765A5">
            <w:r w:rsidRPr="00762770">
              <w:t>Пополнение МТБ ОУ</w:t>
            </w:r>
          </w:p>
        </w:tc>
        <w:tc>
          <w:tcPr>
            <w:tcW w:w="1433" w:type="dxa"/>
          </w:tcPr>
          <w:p w:rsidR="00CC0924" w:rsidRPr="00762770" w:rsidRDefault="00CC0924" w:rsidP="000A0439">
            <w:r w:rsidRPr="00762770">
              <w:t>ОУ</w:t>
            </w:r>
          </w:p>
        </w:tc>
      </w:tr>
      <w:tr w:rsidR="00CC0924" w:rsidRPr="004A0216" w:rsidTr="00D44572">
        <w:tc>
          <w:tcPr>
            <w:tcW w:w="15581" w:type="dxa"/>
            <w:gridSpan w:val="13"/>
          </w:tcPr>
          <w:p w:rsidR="00CC0924" w:rsidRPr="004A0216" w:rsidRDefault="00CC0924" w:rsidP="001765A5">
            <w:pPr>
              <w:pStyle w:val="a6"/>
              <w:numPr>
                <w:ilvl w:val="0"/>
                <w:numId w:val="7"/>
              </w:numPr>
            </w:pPr>
            <w:r w:rsidRPr="004A0216">
              <w:t>Создана смета расходов, обеспечивающая материальное финансирование ФГОС</w:t>
            </w:r>
            <w:r>
              <w:t>.</w:t>
            </w:r>
          </w:p>
        </w:tc>
      </w:tr>
      <w:tr w:rsidR="00DA0877" w:rsidRPr="004A0216" w:rsidTr="00AC210A">
        <w:trPr>
          <w:trHeight w:val="10217"/>
        </w:trPr>
        <w:tc>
          <w:tcPr>
            <w:tcW w:w="534" w:type="dxa"/>
            <w:gridSpan w:val="2"/>
          </w:tcPr>
          <w:p w:rsidR="00DA0877" w:rsidRPr="004A0216" w:rsidRDefault="00FD672B" w:rsidP="001765A5">
            <w:r>
              <w:lastRenderedPageBreak/>
              <w:t>3.1</w:t>
            </w:r>
          </w:p>
        </w:tc>
        <w:tc>
          <w:tcPr>
            <w:tcW w:w="1984" w:type="dxa"/>
            <w:gridSpan w:val="4"/>
          </w:tcPr>
          <w:p w:rsidR="00DA0877" w:rsidRDefault="00DA0877" w:rsidP="0025562E">
            <w:r>
              <w:t xml:space="preserve">Определение </w:t>
            </w:r>
            <w:proofErr w:type="spellStart"/>
            <w:r>
              <w:t>объ</w:t>
            </w:r>
            <w:r>
              <w:rPr>
                <w:rFonts w:ascii="Cambria Math" w:hAnsi="Cambria Math" w:cs="Cambria Math"/>
              </w:rPr>
              <w:t>ѐ</w:t>
            </w:r>
            <w:r>
              <w:t>ма</w:t>
            </w:r>
            <w:proofErr w:type="spellEnd"/>
            <w:r>
              <w:t xml:space="preserve"> расходов, </w:t>
            </w:r>
          </w:p>
          <w:p w:rsidR="00DA0877" w:rsidRDefault="00DA0877" w:rsidP="0025562E">
            <w:proofErr w:type="gramStart"/>
            <w:r>
              <w:t>необходимых</w:t>
            </w:r>
            <w:proofErr w:type="gramEnd"/>
            <w:r>
              <w:t xml:space="preserve"> для реализации ООП и </w:t>
            </w:r>
          </w:p>
          <w:p w:rsidR="00DA0877" w:rsidRDefault="00DA0877" w:rsidP="0025562E">
            <w:r>
              <w:t xml:space="preserve">достижения планируемых результатов, а </w:t>
            </w:r>
          </w:p>
          <w:p w:rsidR="00DA0877" w:rsidRDefault="00DA0877" w:rsidP="0025562E">
            <w:r>
              <w:t xml:space="preserve">также механизма их формирования: </w:t>
            </w:r>
          </w:p>
          <w:p w:rsidR="00DA0877" w:rsidRDefault="00DA0877" w:rsidP="0025562E">
            <w:r>
              <w:t xml:space="preserve">-составление сметы по интенсивным модулям </w:t>
            </w:r>
          </w:p>
          <w:p w:rsidR="00DA0877" w:rsidRPr="004A0216" w:rsidRDefault="00DA0877" w:rsidP="00762770">
            <w:r>
              <w:t>(аренда помещений, проживание, питание, расходные материалы,  оплата педагогам, автобусы).</w:t>
            </w:r>
          </w:p>
          <w:p w:rsidR="00DA0877" w:rsidRPr="004A0216" w:rsidRDefault="00DA0877" w:rsidP="001D16D2">
            <w:r>
              <w:t xml:space="preserve">-составление сметы для реализации договорных взаимоотношений с предприятиями, организациями в рамках подготовки </w:t>
            </w:r>
            <w:proofErr w:type="gramStart"/>
            <w:r>
              <w:t>индивидуальных проектов</w:t>
            </w:r>
            <w:proofErr w:type="gramEnd"/>
            <w:r>
              <w:t>.</w:t>
            </w:r>
          </w:p>
        </w:tc>
        <w:tc>
          <w:tcPr>
            <w:tcW w:w="2270" w:type="dxa"/>
            <w:gridSpan w:val="2"/>
          </w:tcPr>
          <w:p w:rsidR="00DA0877" w:rsidRPr="004A0216" w:rsidRDefault="00DA0877" w:rsidP="001765A5">
            <w:r>
              <w:t>Количество модулей</w:t>
            </w:r>
            <w:r w:rsidR="00FD672B">
              <w:t xml:space="preserve"> и практик</w:t>
            </w:r>
            <w:r>
              <w:t xml:space="preserve"> не менее 3-х в год.</w:t>
            </w:r>
          </w:p>
        </w:tc>
        <w:tc>
          <w:tcPr>
            <w:tcW w:w="1991" w:type="dxa"/>
          </w:tcPr>
          <w:p w:rsidR="00DA0877" w:rsidRPr="004A0216" w:rsidRDefault="00DA0877" w:rsidP="00442D2A">
            <w:r>
              <w:t>Наличие помещений, субвенции на питание школьников, расходные материалы,  оплату педагогам, работникам предприятий, транспортные расходы (бензин).</w:t>
            </w:r>
          </w:p>
        </w:tc>
        <w:tc>
          <w:tcPr>
            <w:tcW w:w="2869" w:type="dxa"/>
          </w:tcPr>
          <w:p w:rsidR="00DA0877" w:rsidRPr="004A0216" w:rsidRDefault="00DA0877" w:rsidP="00442D2A">
            <w:r>
              <w:t>Невозможность организовать 2-х дневные интенсивные модули погружения из-за отсутствия стационарных мест для проживания.</w:t>
            </w:r>
          </w:p>
        </w:tc>
        <w:tc>
          <w:tcPr>
            <w:tcW w:w="2214" w:type="dxa"/>
          </w:tcPr>
          <w:p w:rsidR="00DA0877" w:rsidRPr="004A0216" w:rsidRDefault="00FD672B" w:rsidP="00FD672B">
            <w:r>
              <w:t>Планирование и в</w:t>
            </w:r>
            <w:r w:rsidR="00DA0877">
              <w:t>несение в смету дополнительных транспортных расходов, расходов на оплату труда привлеченных специалистов.</w:t>
            </w:r>
          </w:p>
        </w:tc>
        <w:tc>
          <w:tcPr>
            <w:tcW w:w="2286" w:type="dxa"/>
          </w:tcPr>
          <w:p w:rsidR="00DA0877" w:rsidRPr="004A0216" w:rsidRDefault="00DA0877" w:rsidP="001765A5">
            <w:r>
              <w:t>Проведено не менее 3-х модулей погружения</w:t>
            </w:r>
            <w:r w:rsidR="00FD672B">
              <w:t xml:space="preserve"> в год</w:t>
            </w:r>
            <w:r>
              <w:t xml:space="preserve"> </w:t>
            </w:r>
            <w:r w:rsidR="00FD672B">
              <w:t xml:space="preserve">и организовано не менее 3-х практик в год  </w:t>
            </w:r>
            <w:r>
              <w:t>в рамках реализации ООП СОО.</w:t>
            </w:r>
          </w:p>
        </w:tc>
        <w:tc>
          <w:tcPr>
            <w:tcW w:w="1433" w:type="dxa"/>
          </w:tcPr>
          <w:p w:rsidR="00DA0877" w:rsidRPr="004A0216" w:rsidRDefault="00DA0877" w:rsidP="001765A5">
            <w:r>
              <w:t>ОУ</w:t>
            </w:r>
            <w:r w:rsidR="00FD672B">
              <w:t>, местный бюджет</w:t>
            </w:r>
          </w:p>
        </w:tc>
      </w:tr>
      <w:tr w:rsidR="00CC0924" w:rsidRPr="004A0216" w:rsidTr="00D44572">
        <w:tc>
          <w:tcPr>
            <w:tcW w:w="15581" w:type="dxa"/>
            <w:gridSpan w:val="13"/>
          </w:tcPr>
          <w:p w:rsidR="00CC0924" w:rsidRPr="004A0216" w:rsidRDefault="00CC0924" w:rsidP="001765A5">
            <w:pPr>
              <w:pStyle w:val="a6"/>
              <w:numPr>
                <w:ilvl w:val="0"/>
                <w:numId w:val="7"/>
              </w:numPr>
              <w:jc w:val="both"/>
            </w:pPr>
            <w:r w:rsidRPr="004A0216">
              <w:t>Откоррект</w:t>
            </w:r>
            <w:r w:rsidR="00F55E2A">
              <w:t>ирован муниципальный план методической работы в части подготовки школ</w:t>
            </w:r>
            <w:r w:rsidRPr="004A0216">
              <w:t xml:space="preserve"> к введению </w:t>
            </w:r>
            <w:r>
              <w:t>ФГОС СОО.</w:t>
            </w:r>
          </w:p>
          <w:p w:rsidR="00CC0924" w:rsidRPr="004A0216" w:rsidRDefault="00CC0924" w:rsidP="001765A5"/>
        </w:tc>
      </w:tr>
      <w:tr w:rsidR="00CC0924" w:rsidRPr="004A0216" w:rsidTr="0072609B">
        <w:tc>
          <w:tcPr>
            <w:tcW w:w="817" w:type="dxa"/>
            <w:gridSpan w:val="4"/>
          </w:tcPr>
          <w:p w:rsidR="00CC0924" w:rsidRPr="004A0216" w:rsidRDefault="007B1824" w:rsidP="001765A5">
            <w:r>
              <w:lastRenderedPageBreak/>
              <w:t>4.1</w:t>
            </w:r>
          </w:p>
        </w:tc>
        <w:tc>
          <w:tcPr>
            <w:tcW w:w="1985" w:type="dxa"/>
            <w:gridSpan w:val="3"/>
          </w:tcPr>
          <w:p w:rsidR="00CC0924" w:rsidRDefault="00CC0924" w:rsidP="001765A5">
            <w:r>
              <w:t>Ревизия педагогических ресурсов в пилотных школах</w:t>
            </w:r>
          </w:p>
        </w:tc>
        <w:tc>
          <w:tcPr>
            <w:tcW w:w="1986" w:type="dxa"/>
          </w:tcPr>
          <w:p w:rsidR="00CC0924" w:rsidRPr="004A0216" w:rsidRDefault="00CC0924" w:rsidP="007D4EDD">
            <w:r>
              <w:t>100% педагогов пилотных школ, работающих в 5-11 классах, могут реализовывать программу старшей школы в рамках ФГОС СОО.</w:t>
            </w:r>
          </w:p>
        </w:tc>
        <w:tc>
          <w:tcPr>
            <w:tcW w:w="1991" w:type="dxa"/>
          </w:tcPr>
          <w:p w:rsidR="00CC0924" w:rsidRDefault="00CC0924" w:rsidP="001765A5">
            <w:r>
              <w:t>Сетевой кадровый ресурс района,</w:t>
            </w:r>
          </w:p>
          <w:p w:rsidR="00CC0924" w:rsidRPr="004A0216" w:rsidRDefault="00CC0924" w:rsidP="004527F3">
            <w:r w:rsidRPr="007D4EDD">
              <w:t>ПК, привлечение дополнительного карового ресурса</w:t>
            </w:r>
            <w:r>
              <w:t xml:space="preserve"> (преподаватели  </w:t>
            </w:r>
            <w:proofErr w:type="spellStart"/>
            <w:r>
              <w:t>ССУЗов</w:t>
            </w:r>
            <w:proofErr w:type="spellEnd"/>
            <w:r>
              <w:t>,  ВУЗов, молодые специалисты)</w:t>
            </w:r>
          </w:p>
        </w:tc>
        <w:tc>
          <w:tcPr>
            <w:tcW w:w="2869" w:type="dxa"/>
          </w:tcPr>
          <w:p w:rsidR="00CC0924" w:rsidRDefault="00CC0924" w:rsidP="007D4EDD">
            <w:r>
              <w:t>Недостаток высококвалифицированных кадров</w:t>
            </w:r>
          </w:p>
          <w:p w:rsidR="00CC0924" w:rsidRDefault="00CC0924" w:rsidP="007D4EDD">
            <w:r w:rsidRPr="00CC5748">
              <w:t>Отсутствие курсов по необходимой тематике</w:t>
            </w:r>
            <w:r>
              <w:t xml:space="preserve"> </w:t>
            </w:r>
          </w:p>
          <w:p w:rsidR="00CC0924" w:rsidRPr="004A0216" w:rsidRDefault="00CC0924" w:rsidP="007D4EDD">
            <w:r>
              <w:t xml:space="preserve"> </w:t>
            </w:r>
          </w:p>
        </w:tc>
        <w:tc>
          <w:tcPr>
            <w:tcW w:w="2214" w:type="dxa"/>
          </w:tcPr>
          <w:p w:rsidR="00CC0924" w:rsidRPr="004A0216" w:rsidRDefault="00CC0924" w:rsidP="001765A5">
            <w:r>
              <w:t>Профессиональные компетентности</w:t>
            </w:r>
          </w:p>
        </w:tc>
        <w:tc>
          <w:tcPr>
            <w:tcW w:w="2286" w:type="dxa"/>
          </w:tcPr>
          <w:p w:rsidR="00CC0924" w:rsidRDefault="00CC0924" w:rsidP="001765A5">
            <w:r>
              <w:t>Определена доля педагогов готовых реализовывать ФГОС СОО.</w:t>
            </w:r>
          </w:p>
        </w:tc>
        <w:tc>
          <w:tcPr>
            <w:tcW w:w="1433" w:type="dxa"/>
          </w:tcPr>
          <w:p w:rsidR="00CC0924" w:rsidRPr="004A0216" w:rsidRDefault="000A0439" w:rsidP="001765A5">
            <w:r>
              <w:t>ОУ</w:t>
            </w:r>
          </w:p>
        </w:tc>
      </w:tr>
      <w:tr w:rsidR="00F55E2A" w:rsidRPr="004A0216" w:rsidTr="0072609B">
        <w:tc>
          <w:tcPr>
            <w:tcW w:w="817" w:type="dxa"/>
            <w:gridSpan w:val="4"/>
          </w:tcPr>
          <w:p w:rsidR="00F55E2A" w:rsidRDefault="00F55E2A" w:rsidP="00F55E2A">
            <w:r>
              <w:t>4.2</w:t>
            </w:r>
          </w:p>
        </w:tc>
        <w:tc>
          <w:tcPr>
            <w:tcW w:w="1985" w:type="dxa"/>
            <w:gridSpan w:val="3"/>
          </w:tcPr>
          <w:p w:rsidR="00F55E2A" w:rsidRPr="00F55E2A" w:rsidRDefault="00F55E2A" w:rsidP="00F55E2A">
            <w:pPr>
              <w:pStyle w:val="a7"/>
              <w:spacing w:before="0" w:beforeAutospacing="0" w:after="75" w:afterAutospacing="0"/>
            </w:pPr>
            <w:r w:rsidRPr="00F55E2A">
              <w:t xml:space="preserve">Выявление профессиональных затруднений педагогов в период перехода на ФГОС </w:t>
            </w:r>
            <w:proofErr w:type="gramStart"/>
            <w:r w:rsidRPr="00F55E2A">
              <w:rPr>
                <w:lang w:val="en-US"/>
              </w:rPr>
              <w:t>C</w:t>
            </w:r>
            <w:proofErr w:type="gramEnd"/>
            <w:r w:rsidRPr="00F55E2A">
              <w:t>ОО в соответствии с требованиями стандарта.</w:t>
            </w:r>
          </w:p>
        </w:tc>
        <w:tc>
          <w:tcPr>
            <w:tcW w:w="1986" w:type="dxa"/>
          </w:tcPr>
          <w:p w:rsidR="00F55E2A" w:rsidRPr="00F55E2A" w:rsidRDefault="00F55E2A" w:rsidP="00F55E2A">
            <w:pPr>
              <w:pStyle w:val="a7"/>
              <w:spacing w:before="0" w:beforeAutospacing="0" w:after="75" w:afterAutospacing="0"/>
            </w:pPr>
            <w:r w:rsidRPr="00F55E2A">
              <w:t>Перечень профессиональных затруднений педагогов, администрации пилотных школ</w:t>
            </w:r>
          </w:p>
        </w:tc>
        <w:tc>
          <w:tcPr>
            <w:tcW w:w="1991" w:type="dxa"/>
          </w:tcPr>
          <w:p w:rsidR="00F55E2A" w:rsidRPr="00F55E2A" w:rsidRDefault="00F55E2A" w:rsidP="00F55E2A">
            <w:pPr>
              <w:pStyle w:val="a7"/>
              <w:spacing w:before="0" w:beforeAutospacing="0" w:after="75" w:afterAutospacing="0"/>
            </w:pPr>
            <w:r w:rsidRPr="00F55E2A">
              <w:t>Наличие инструментария для выявления профессиональных затруднений</w:t>
            </w:r>
          </w:p>
        </w:tc>
        <w:tc>
          <w:tcPr>
            <w:tcW w:w="2869" w:type="dxa"/>
          </w:tcPr>
          <w:p w:rsidR="00F55E2A" w:rsidRPr="00F55E2A" w:rsidRDefault="00F55E2A" w:rsidP="00F55E2A">
            <w:pPr>
              <w:pStyle w:val="a7"/>
              <w:spacing w:before="0" w:beforeAutospacing="0" w:after="75" w:afterAutospacing="0"/>
            </w:pPr>
            <w:r w:rsidRPr="00F55E2A">
              <w:t>Педагоги не видят своих профессиональных затруднений или не хотят их обозначать.</w:t>
            </w:r>
          </w:p>
        </w:tc>
        <w:tc>
          <w:tcPr>
            <w:tcW w:w="2214" w:type="dxa"/>
          </w:tcPr>
          <w:p w:rsidR="00F55E2A" w:rsidRPr="00F55E2A" w:rsidRDefault="00385D8E" w:rsidP="00F55E2A">
            <w:pPr>
              <w:pStyle w:val="a7"/>
              <w:spacing w:before="0" w:beforeAutospacing="0" w:after="75" w:afterAutospacing="0"/>
            </w:pPr>
            <w:r>
              <w:t>Создание рефлексивного пространства</w:t>
            </w:r>
          </w:p>
        </w:tc>
        <w:tc>
          <w:tcPr>
            <w:tcW w:w="2286" w:type="dxa"/>
          </w:tcPr>
          <w:p w:rsidR="00F55E2A" w:rsidRPr="00385D8E" w:rsidRDefault="00F55E2A" w:rsidP="00F55E2A">
            <w:r w:rsidRPr="00385D8E">
              <w:t>Определены основные направления ПК в соответствии с  требованиями ФГОС СОО к педагогу старшей школы.</w:t>
            </w:r>
          </w:p>
        </w:tc>
        <w:tc>
          <w:tcPr>
            <w:tcW w:w="1433" w:type="dxa"/>
          </w:tcPr>
          <w:p w:rsidR="00F55E2A" w:rsidRPr="004A0216" w:rsidRDefault="00F55E2A" w:rsidP="00F55E2A">
            <w:r>
              <w:t>ОУ</w:t>
            </w:r>
          </w:p>
        </w:tc>
      </w:tr>
      <w:tr w:rsidR="00F55E2A" w:rsidRPr="004A0216" w:rsidTr="0072609B">
        <w:tc>
          <w:tcPr>
            <w:tcW w:w="817" w:type="dxa"/>
            <w:gridSpan w:val="4"/>
          </w:tcPr>
          <w:p w:rsidR="00F55E2A" w:rsidRDefault="00F55E2A" w:rsidP="00F55E2A">
            <w:r>
              <w:t>4.3</w:t>
            </w:r>
          </w:p>
        </w:tc>
        <w:tc>
          <w:tcPr>
            <w:tcW w:w="1985" w:type="dxa"/>
            <w:gridSpan w:val="3"/>
          </w:tcPr>
          <w:p w:rsidR="00F55E2A" w:rsidRDefault="00F55E2A" w:rsidP="00F55E2A">
            <w:r w:rsidRPr="00385D8E">
              <w:t xml:space="preserve">Составление плана-графика поэтапного повышения квалификации учителей пилотных школ (по мере введения ФГОС </w:t>
            </w:r>
            <w:proofErr w:type="gramStart"/>
            <w:r w:rsidRPr="00385D8E">
              <w:rPr>
                <w:lang w:val="en-US"/>
              </w:rPr>
              <w:t>C</w:t>
            </w:r>
            <w:proofErr w:type="gramEnd"/>
            <w:r w:rsidRPr="00385D8E">
              <w:t>ОО).</w:t>
            </w:r>
          </w:p>
        </w:tc>
        <w:tc>
          <w:tcPr>
            <w:tcW w:w="1986" w:type="dxa"/>
          </w:tcPr>
          <w:p w:rsidR="00F55E2A" w:rsidRPr="004A0216" w:rsidRDefault="00F55E2A" w:rsidP="00F55E2A">
            <w:r>
              <w:t>Все педагоги и администраторы пилотных школ испытывающие профессиональные затруднения получат возможность ПК.</w:t>
            </w:r>
          </w:p>
        </w:tc>
        <w:tc>
          <w:tcPr>
            <w:tcW w:w="1991" w:type="dxa"/>
          </w:tcPr>
          <w:p w:rsidR="00F55E2A" w:rsidRPr="004A0216" w:rsidRDefault="00F55E2A" w:rsidP="00F55E2A">
            <w:r>
              <w:t>Ресурс ИПКРО, кадровый ресурс района</w:t>
            </w:r>
          </w:p>
        </w:tc>
        <w:tc>
          <w:tcPr>
            <w:tcW w:w="2869" w:type="dxa"/>
          </w:tcPr>
          <w:p w:rsidR="00F55E2A" w:rsidRPr="00385D8E" w:rsidRDefault="00F55E2A" w:rsidP="00385D8E">
            <w:r w:rsidRPr="00385D8E">
              <w:t xml:space="preserve">Отсутствие </w:t>
            </w:r>
            <w:r w:rsidR="00385D8E" w:rsidRPr="00385D8E">
              <w:t xml:space="preserve">информации о спектре мест курсовой подготовки по выявленным проблемам (запросам).  </w:t>
            </w:r>
          </w:p>
          <w:p w:rsidR="00F55E2A" w:rsidRPr="004A0216" w:rsidRDefault="00F55E2A" w:rsidP="00F55E2A"/>
        </w:tc>
        <w:tc>
          <w:tcPr>
            <w:tcW w:w="2214" w:type="dxa"/>
          </w:tcPr>
          <w:p w:rsidR="00F55E2A" w:rsidRPr="004A0216" w:rsidRDefault="00F55E2A" w:rsidP="00F55E2A">
            <w:r>
              <w:t>Своевременная подача заявки в КИПК РО по требуемым направлениям подготовки</w:t>
            </w:r>
          </w:p>
        </w:tc>
        <w:tc>
          <w:tcPr>
            <w:tcW w:w="2286" w:type="dxa"/>
          </w:tcPr>
          <w:p w:rsidR="00F55E2A" w:rsidRDefault="00F55E2A" w:rsidP="00F55E2A">
            <w:r>
              <w:t>Определены обязательства школы, РИМЦ по ПК педагогов и администрации пилотных школ.</w:t>
            </w:r>
          </w:p>
        </w:tc>
        <w:tc>
          <w:tcPr>
            <w:tcW w:w="1433" w:type="dxa"/>
          </w:tcPr>
          <w:p w:rsidR="00F55E2A" w:rsidRPr="004A0216" w:rsidRDefault="00F55E2A" w:rsidP="00F55E2A">
            <w:r>
              <w:t>ОУ</w:t>
            </w:r>
          </w:p>
        </w:tc>
      </w:tr>
      <w:tr w:rsidR="00CC0924" w:rsidRPr="004A0216" w:rsidTr="0072609B">
        <w:tc>
          <w:tcPr>
            <w:tcW w:w="817" w:type="dxa"/>
            <w:gridSpan w:val="4"/>
          </w:tcPr>
          <w:p w:rsidR="00CC0924" w:rsidRPr="004A0216" w:rsidRDefault="007B1824" w:rsidP="00F55E2A">
            <w:r>
              <w:t>4.</w:t>
            </w:r>
            <w:r w:rsidR="00F55E2A">
              <w:t>4</w:t>
            </w:r>
          </w:p>
        </w:tc>
        <w:tc>
          <w:tcPr>
            <w:tcW w:w="1985" w:type="dxa"/>
            <w:gridSpan w:val="3"/>
          </w:tcPr>
          <w:p w:rsidR="00CC0924" w:rsidRDefault="00CC0924" w:rsidP="001B7EEB">
            <w:r w:rsidRPr="001C4547">
              <w:t xml:space="preserve">Создание </w:t>
            </w:r>
            <w:r>
              <w:t xml:space="preserve">муниципального </w:t>
            </w:r>
            <w:r w:rsidRPr="00F14FDA">
              <w:t>постоянно действующего семинара</w:t>
            </w:r>
            <w:r>
              <w:rPr>
                <w:color w:val="FF0000"/>
              </w:rPr>
              <w:t xml:space="preserve"> </w:t>
            </w:r>
            <w:r>
              <w:t xml:space="preserve"> по повышению профессионального уровня </w:t>
            </w:r>
            <w:r>
              <w:lastRenderedPageBreak/>
              <w:t>п</w:t>
            </w:r>
            <w:r w:rsidRPr="001C4547">
              <w:t>едагогов</w:t>
            </w:r>
            <w:r>
              <w:t xml:space="preserve"> в рамках реализации ФГОС СОО.</w:t>
            </w:r>
          </w:p>
        </w:tc>
        <w:tc>
          <w:tcPr>
            <w:tcW w:w="1986" w:type="dxa"/>
          </w:tcPr>
          <w:p w:rsidR="00CC0924" w:rsidRPr="004A0216" w:rsidRDefault="00CC0924" w:rsidP="00EF79DC">
            <w:r>
              <w:lastRenderedPageBreak/>
              <w:t>Появление новой формы работы с педагогами и управленческими командами пилотных школ.</w:t>
            </w:r>
          </w:p>
        </w:tc>
        <w:tc>
          <w:tcPr>
            <w:tcW w:w="1991" w:type="dxa"/>
          </w:tcPr>
          <w:p w:rsidR="00CC0924" w:rsidRPr="004A0216" w:rsidRDefault="00CC0924" w:rsidP="00EF79DC">
            <w:r>
              <w:t>Наличие МТ и кадровых ресурсов.</w:t>
            </w:r>
          </w:p>
        </w:tc>
        <w:tc>
          <w:tcPr>
            <w:tcW w:w="2869" w:type="dxa"/>
          </w:tcPr>
          <w:p w:rsidR="00CC0924" w:rsidRPr="004A0216" w:rsidRDefault="00CC0924" w:rsidP="0072422F">
            <w:r>
              <w:t>Организация дистанционного сопровождения в межсессионный период.</w:t>
            </w:r>
          </w:p>
        </w:tc>
        <w:tc>
          <w:tcPr>
            <w:tcW w:w="2214" w:type="dxa"/>
          </w:tcPr>
          <w:p w:rsidR="00CC0924" w:rsidRPr="003C038E" w:rsidRDefault="00CC0924" w:rsidP="00EF79DC">
            <w:r w:rsidRPr="003C038E">
              <w:t>Изменение мотивационных у</w:t>
            </w:r>
            <w:r w:rsidR="007B1824" w:rsidRPr="003C038E">
              <w:t>с</w:t>
            </w:r>
            <w:r w:rsidRPr="003C038E">
              <w:t>тановок</w:t>
            </w:r>
            <w:r w:rsidR="00D442E7" w:rsidRPr="003C038E">
              <w:t xml:space="preserve"> у учителя</w:t>
            </w:r>
            <w:r w:rsidR="003C038E" w:rsidRPr="003C038E">
              <w:t xml:space="preserve"> в сторону понимания доли своей ответственности за рост своего </w:t>
            </w:r>
            <w:r w:rsidR="003C038E" w:rsidRPr="003C038E">
              <w:lastRenderedPageBreak/>
              <w:t>профессионализма</w:t>
            </w:r>
            <w:r w:rsidR="00D442E7" w:rsidRPr="003C038E">
              <w:t>.</w:t>
            </w:r>
          </w:p>
        </w:tc>
        <w:tc>
          <w:tcPr>
            <w:tcW w:w="2286" w:type="dxa"/>
          </w:tcPr>
          <w:p w:rsidR="00CC0924" w:rsidRDefault="00CC0924" w:rsidP="00EF79DC">
            <w:r>
              <w:lastRenderedPageBreak/>
              <w:t>Снятие профессиональных затруднений у педагогов</w:t>
            </w:r>
          </w:p>
        </w:tc>
        <w:tc>
          <w:tcPr>
            <w:tcW w:w="1433" w:type="dxa"/>
          </w:tcPr>
          <w:p w:rsidR="00CC0924" w:rsidRDefault="003C038E" w:rsidP="00EF79DC">
            <w:r>
              <w:t>ОУ</w:t>
            </w:r>
          </w:p>
          <w:p w:rsidR="003C038E" w:rsidRPr="004A0216" w:rsidRDefault="003C038E" w:rsidP="00EF79DC"/>
        </w:tc>
      </w:tr>
      <w:tr w:rsidR="00CC0924" w:rsidRPr="004A0216" w:rsidTr="00D44572">
        <w:tc>
          <w:tcPr>
            <w:tcW w:w="15581" w:type="dxa"/>
            <w:gridSpan w:val="13"/>
          </w:tcPr>
          <w:p w:rsidR="00FA7F6A" w:rsidRPr="0072609B" w:rsidRDefault="00F55E2A" w:rsidP="00FA7F6A">
            <w:pPr>
              <w:pStyle w:val="a6"/>
              <w:jc w:val="both"/>
            </w:pPr>
            <w:r w:rsidRPr="0072609B">
              <w:rPr>
                <w:kern w:val="2"/>
              </w:rPr>
              <w:lastRenderedPageBreak/>
              <w:t>5</w:t>
            </w:r>
            <w:r w:rsidR="000B7D3D" w:rsidRPr="0072609B">
              <w:rPr>
                <w:kern w:val="2"/>
              </w:rPr>
              <w:t>.</w:t>
            </w:r>
            <w:r w:rsidR="0072609B" w:rsidRPr="0072609B">
              <w:rPr>
                <w:kern w:val="2"/>
              </w:rPr>
              <w:t>Разработка ООП СОО.</w:t>
            </w:r>
          </w:p>
          <w:p w:rsidR="00CC0924" w:rsidRPr="004A0216" w:rsidRDefault="00CC0924" w:rsidP="00EF79DC"/>
        </w:tc>
      </w:tr>
      <w:tr w:rsidR="00CC0924" w:rsidRPr="004A0216" w:rsidTr="0072609B">
        <w:tc>
          <w:tcPr>
            <w:tcW w:w="675" w:type="dxa"/>
            <w:gridSpan w:val="3"/>
          </w:tcPr>
          <w:p w:rsidR="00CC0924" w:rsidRPr="004A0216" w:rsidRDefault="0072609B" w:rsidP="00EF79DC">
            <w:r>
              <w:t>5.1</w:t>
            </w:r>
          </w:p>
        </w:tc>
        <w:tc>
          <w:tcPr>
            <w:tcW w:w="2127" w:type="dxa"/>
            <w:gridSpan w:val="4"/>
          </w:tcPr>
          <w:p w:rsidR="001872AF" w:rsidRDefault="00CC0924" w:rsidP="009E1B78">
            <w:r>
              <w:t>Разработ</w:t>
            </w:r>
            <w:r w:rsidR="002F5E77">
              <w:t xml:space="preserve">ческий семинар по теме </w:t>
            </w:r>
          </w:p>
          <w:p w:rsidR="00CC0924" w:rsidRPr="004A0216" w:rsidRDefault="002F5E77" w:rsidP="009E1B78">
            <w:r>
              <w:t>«Р</w:t>
            </w:r>
            <w:r w:rsidR="00CC0924" w:rsidRPr="00D442E7">
              <w:t xml:space="preserve">езультаты </w:t>
            </w:r>
            <w:r w:rsidR="009E1B78">
              <w:t>освоения</w:t>
            </w:r>
            <w:r w:rsidR="00FA7F6A">
              <w:t xml:space="preserve"> </w:t>
            </w:r>
            <w:r>
              <w:t>ООП СОО</w:t>
            </w:r>
            <w:r w:rsidR="009E1B78">
              <w:t xml:space="preserve"> (предметные, </w:t>
            </w:r>
            <w:proofErr w:type="spellStart"/>
            <w:r w:rsidR="009E1B78">
              <w:t>метапредметные</w:t>
            </w:r>
            <w:proofErr w:type="spellEnd"/>
            <w:r w:rsidR="009E1B78">
              <w:t>, личностные)</w:t>
            </w:r>
            <w:r>
              <w:t>»</w:t>
            </w:r>
          </w:p>
        </w:tc>
        <w:tc>
          <w:tcPr>
            <w:tcW w:w="1986" w:type="dxa"/>
          </w:tcPr>
          <w:p w:rsidR="00CC0924" w:rsidRPr="00C603AE" w:rsidRDefault="00A827B5" w:rsidP="00C603AE">
            <w:r>
              <w:rPr>
                <w:color w:val="FF0000"/>
              </w:rPr>
              <w:t xml:space="preserve"> </w:t>
            </w:r>
            <w:r w:rsidR="00C603AE" w:rsidRPr="00C603AE">
              <w:t>Перечень  инструментов, необходимых для измерения результатов освоения ООП СОО.</w:t>
            </w:r>
          </w:p>
        </w:tc>
        <w:tc>
          <w:tcPr>
            <w:tcW w:w="1991" w:type="dxa"/>
          </w:tcPr>
          <w:p w:rsidR="00CC0924" w:rsidRPr="00E50AF2" w:rsidRDefault="00E50AF2" w:rsidP="00E50AF2">
            <w:r w:rsidRPr="00E50AF2">
              <w:t>Ресурс пилотных школ</w:t>
            </w:r>
            <w:r w:rsidR="002F5E77">
              <w:t>.</w:t>
            </w:r>
          </w:p>
        </w:tc>
        <w:tc>
          <w:tcPr>
            <w:tcW w:w="2869" w:type="dxa"/>
          </w:tcPr>
          <w:p w:rsidR="00CC0924" w:rsidRPr="004A0216" w:rsidRDefault="00A827B5" w:rsidP="00C603AE">
            <w:r>
              <w:t xml:space="preserve"> Определение путей достижения результатов, отсутствие практики оценивания </w:t>
            </w:r>
            <w:r w:rsidR="00C603AE" w:rsidRPr="001765A5">
              <w:rPr>
                <w:kern w:val="2"/>
              </w:rPr>
              <w:t xml:space="preserve"> </w:t>
            </w:r>
            <w:proofErr w:type="spellStart"/>
            <w:r w:rsidR="00C603AE" w:rsidRPr="001765A5">
              <w:rPr>
                <w:kern w:val="2"/>
              </w:rPr>
              <w:t>метапредметны</w:t>
            </w:r>
            <w:r w:rsidR="00C603AE">
              <w:rPr>
                <w:kern w:val="2"/>
              </w:rPr>
              <w:t>х</w:t>
            </w:r>
            <w:proofErr w:type="spellEnd"/>
            <w:r w:rsidR="00C603AE" w:rsidRPr="001765A5">
              <w:rPr>
                <w:kern w:val="2"/>
              </w:rPr>
              <w:t>, личностны</w:t>
            </w:r>
            <w:r w:rsidR="00C603AE">
              <w:rPr>
                <w:kern w:val="2"/>
              </w:rPr>
              <w:t xml:space="preserve">х </w:t>
            </w:r>
            <w:r>
              <w:t>результат</w:t>
            </w:r>
            <w:r w:rsidR="00C603AE">
              <w:t>ов в соответствии с возрастными особенностями старшеклассников</w:t>
            </w:r>
            <w:r>
              <w:t>.</w:t>
            </w:r>
          </w:p>
        </w:tc>
        <w:tc>
          <w:tcPr>
            <w:tcW w:w="2214" w:type="dxa"/>
          </w:tcPr>
          <w:p w:rsidR="00CC0924" w:rsidRPr="004A0216" w:rsidRDefault="00A827B5" w:rsidP="00EF79DC">
            <w:r>
              <w:t>Появление новых инструментов измерения результатов</w:t>
            </w:r>
            <w:r w:rsidR="00C603AE">
              <w:t>.</w:t>
            </w:r>
          </w:p>
        </w:tc>
        <w:tc>
          <w:tcPr>
            <w:tcW w:w="2286" w:type="dxa"/>
          </w:tcPr>
          <w:p w:rsidR="00CC0924" w:rsidRPr="004A0216" w:rsidRDefault="00FA7F6A" w:rsidP="00FA7F6A">
            <w:r>
              <w:rPr>
                <w:kern w:val="2"/>
              </w:rPr>
              <w:t>Сформулированы р</w:t>
            </w:r>
            <w:r w:rsidR="002F5E77" w:rsidRPr="001765A5">
              <w:rPr>
                <w:kern w:val="2"/>
              </w:rPr>
              <w:t xml:space="preserve">езультаты освоения основной образовательной программы (предметные, </w:t>
            </w:r>
            <w:proofErr w:type="spellStart"/>
            <w:r w:rsidR="002F5E77" w:rsidRPr="001765A5">
              <w:rPr>
                <w:kern w:val="2"/>
              </w:rPr>
              <w:t>метапредметные</w:t>
            </w:r>
            <w:proofErr w:type="spellEnd"/>
            <w:r w:rsidR="002F5E77" w:rsidRPr="001765A5">
              <w:rPr>
                <w:kern w:val="2"/>
              </w:rPr>
              <w:t>, личностные).</w:t>
            </w:r>
            <w:r w:rsidR="009E7CD7">
              <w:rPr>
                <w:kern w:val="2"/>
              </w:rPr>
              <w:t xml:space="preserve"> Определены пути их достижения.</w:t>
            </w:r>
          </w:p>
        </w:tc>
        <w:tc>
          <w:tcPr>
            <w:tcW w:w="1433" w:type="dxa"/>
          </w:tcPr>
          <w:p w:rsidR="00CC0924" w:rsidRPr="004A0216" w:rsidRDefault="00264963" w:rsidP="00EF79DC">
            <w:r>
              <w:t>ОУ</w:t>
            </w:r>
          </w:p>
        </w:tc>
      </w:tr>
      <w:tr w:rsidR="002A7212" w:rsidRPr="004A0216" w:rsidTr="0072609B">
        <w:tc>
          <w:tcPr>
            <w:tcW w:w="675" w:type="dxa"/>
            <w:gridSpan w:val="3"/>
          </w:tcPr>
          <w:p w:rsidR="002A7212" w:rsidRPr="004A0216" w:rsidRDefault="0072609B" w:rsidP="00EF79DC">
            <w:r>
              <w:t>5.2</w:t>
            </w:r>
          </w:p>
        </w:tc>
        <w:tc>
          <w:tcPr>
            <w:tcW w:w="2127" w:type="dxa"/>
            <w:gridSpan w:val="4"/>
          </w:tcPr>
          <w:p w:rsidR="002A7212" w:rsidRDefault="002A7212" w:rsidP="002A7212">
            <w:r>
              <w:t xml:space="preserve">Разработческий семинар по теме </w:t>
            </w:r>
          </w:p>
          <w:p w:rsidR="002A7212" w:rsidRDefault="002A7212" w:rsidP="0072609B">
            <w:r>
              <w:t>«</w:t>
            </w:r>
            <w:r w:rsidR="0072609B">
              <w:t>Содержание р</w:t>
            </w:r>
            <w:r w:rsidRPr="001765A5">
              <w:rPr>
                <w:kern w:val="2"/>
              </w:rPr>
              <w:t>аздел</w:t>
            </w:r>
            <w:r w:rsidR="0072609B">
              <w:rPr>
                <w:kern w:val="2"/>
              </w:rPr>
              <w:t xml:space="preserve">ов </w:t>
            </w:r>
            <w:r w:rsidRPr="00707D18">
              <w:t>основной образовательной программы</w:t>
            </w:r>
            <w:r>
              <w:t xml:space="preserve"> (целевой, </w:t>
            </w:r>
            <w:proofErr w:type="gramStart"/>
            <w:r>
              <w:t>содержательный</w:t>
            </w:r>
            <w:proofErr w:type="gramEnd"/>
            <w:r>
              <w:t>, организационный)»</w:t>
            </w:r>
          </w:p>
        </w:tc>
        <w:tc>
          <w:tcPr>
            <w:tcW w:w="1986" w:type="dxa"/>
          </w:tcPr>
          <w:p w:rsidR="002A7212" w:rsidRDefault="002A7212" w:rsidP="00EF79DC">
            <w:r>
              <w:t>Модель каждого блока с примерным содержанием.</w:t>
            </w:r>
          </w:p>
        </w:tc>
        <w:tc>
          <w:tcPr>
            <w:tcW w:w="1991" w:type="dxa"/>
          </w:tcPr>
          <w:p w:rsidR="002A7212" w:rsidRDefault="002A7212">
            <w:r w:rsidRPr="00EB3940">
              <w:t>Ресурс пилотных школ.</w:t>
            </w:r>
          </w:p>
        </w:tc>
        <w:tc>
          <w:tcPr>
            <w:tcW w:w="2869" w:type="dxa"/>
          </w:tcPr>
          <w:p w:rsidR="002A7212" w:rsidRPr="004A0216" w:rsidRDefault="0072609B" w:rsidP="0072609B">
            <w:r>
              <w:t>Описание специфики условий реализации ФГОС СОО</w:t>
            </w:r>
            <w:r w:rsidR="00A827B5">
              <w:t xml:space="preserve"> с учетом сетевого взаимодействия</w:t>
            </w:r>
            <w:r>
              <w:t>.</w:t>
            </w:r>
          </w:p>
        </w:tc>
        <w:tc>
          <w:tcPr>
            <w:tcW w:w="2214" w:type="dxa"/>
          </w:tcPr>
          <w:p w:rsidR="002A7212" w:rsidRPr="004A0216" w:rsidRDefault="00DA0877" w:rsidP="00FD672B">
            <w:r>
              <w:t xml:space="preserve">Использование при разработке основных разделов ресурсной карты </w:t>
            </w:r>
            <w:r w:rsidR="00FD672B">
              <w:t xml:space="preserve">территории </w:t>
            </w:r>
            <w:r>
              <w:t>(материально-технической, кадровой).</w:t>
            </w:r>
          </w:p>
        </w:tc>
        <w:tc>
          <w:tcPr>
            <w:tcW w:w="2286" w:type="dxa"/>
          </w:tcPr>
          <w:p w:rsidR="002A7212" w:rsidRPr="004A0216" w:rsidRDefault="002A7212" w:rsidP="00EF79DC">
            <w:r>
              <w:t xml:space="preserve">Прописаны </w:t>
            </w:r>
            <w:r w:rsidRPr="00707D18">
              <w:t xml:space="preserve"> </w:t>
            </w:r>
            <w:r>
              <w:t xml:space="preserve">разделы </w:t>
            </w:r>
            <w:r w:rsidRPr="00707D18">
              <w:t>основной образовательной программы</w:t>
            </w:r>
            <w:r>
              <w:t xml:space="preserve"> СОО.</w:t>
            </w:r>
          </w:p>
        </w:tc>
        <w:tc>
          <w:tcPr>
            <w:tcW w:w="1433" w:type="dxa"/>
          </w:tcPr>
          <w:p w:rsidR="002A7212" w:rsidRPr="004A0216" w:rsidRDefault="00264963" w:rsidP="00EF79DC">
            <w:r>
              <w:t>ОУ</w:t>
            </w:r>
          </w:p>
        </w:tc>
      </w:tr>
      <w:tr w:rsidR="002A7212" w:rsidRPr="004A0216" w:rsidTr="0072609B">
        <w:tc>
          <w:tcPr>
            <w:tcW w:w="675" w:type="dxa"/>
            <w:gridSpan w:val="3"/>
          </w:tcPr>
          <w:p w:rsidR="002A7212" w:rsidRPr="004A0216" w:rsidRDefault="00C603AE" w:rsidP="00EF79DC">
            <w:r>
              <w:t>5.3</w:t>
            </w:r>
          </w:p>
        </w:tc>
        <w:tc>
          <w:tcPr>
            <w:tcW w:w="2127" w:type="dxa"/>
            <w:gridSpan w:val="4"/>
          </w:tcPr>
          <w:p w:rsidR="002A7212" w:rsidRDefault="002A7212" w:rsidP="002A7212">
            <w:r>
              <w:t>Разработческий семинар по теме «Создание рабочих программ, курсов внеурочной деятельности в соответствии с требованиями ФГОС СОО»</w:t>
            </w:r>
          </w:p>
          <w:p w:rsidR="002A7212" w:rsidRDefault="002A7212" w:rsidP="002A7212"/>
        </w:tc>
        <w:tc>
          <w:tcPr>
            <w:tcW w:w="1986" w:type="dxa"/>
          </w:tcPr>
          <w:p w:rsidR="002A7212" w:rsidRDefault="002A7212" w:rsidP="00EF79DC">
            <w:r>
              <w:t>Модель рабочей программы по предметам и в рамках внеурочной деятельности.</w:t>
            </w:r>
          </w:p>
        </w:tc>
        <w:tc>
          <w:tcPr>
            <w:tcW w:w="1991" w:type="dxa"/>
          </w:tcPr>
          <w:p w:rsidR="002A7212" w:rsidRDefault="002A7212">
            <w:r w:rsidRPr="00EB3940">
              <w:t>Ресурс пилотных школ.</w:t>
            </w:r>
          </w:p>
        </w:tc>
        <w:tc>
          <w:tcPr>
            <w:tcW w:w="2869" w:type="dxa"/>
          </w:tcPr>
          <w:p w:rsidR="002A7212" w:rsidRPr="004A0216" w:rsidRDefault="009960A4" w:rsidP="00C03A26">
            <w:r>
              <w:t>Не у</w:t>
            </w:r>
            <w:r w:rsidR="00C03A26">
              <w:t>становлены</w:t>
            </w:r>
            <w:r>
              <w:t xml:space="preserve"> взаимосвя</w:t>
            </w:r>
            <w:r w:rsidR="00C03A26">
              <w:t xml:space="preserve">зи </w:t>
            </w:r>
            <w:r>
              <w:t>между урочной и внеурочной деятельностью.</w:t>
            </w:r>
          </w:p>
        </w:tc>
        <w:tc>
          <w:tcPr>
            <w:tcW w:w="2214" w:type="dxa"/>
          </w:tcPr>
          <w:p w:rsidR="002A7212" w:rsidRPr="004A0216" w:rsidRDefault="00DA0877" w:rsidP="00EF79DC">
            <w:r>
              <w:t>Организация совместной разработки программ специалистами дополнительного образования и педагогами старшей ступени.</w:t>
            </w:r>
          </w:p>
        </w:tc>
        <w:tc>
          <w:tcPr>
            <w:tcW w:w="2286" w:type="dxa"/>
          </w:tcPr>
          <w:p w:rsidR="002A7212" w:rsidRPr="004A0216" w:rsidRDefault="002A7212" w:rsidP="00EF79DC">
            <w:r w:rsidRPr="00FA7F6A">
              <w:t>Созданы рабочие программы, программы курсов внеурочной деятельности  в соответствии с требованиями ФГОС СОО.</w:t>
            </w:r>
          </w:p>
        </w:tc>
        <w:tc>
          <w:tcPr>
            <w:tcW w:w="1433" w:type="dxa"/>
          </w:tcPr>
          <w:p w:rsidR="002A7212" w:rsidRPr="004A0216" w:rsidRDefault="00264963" w:rsidP="00EF79DC">
            <w:r>
              <w:t>ОУ</w:t>
            </w:r>
          </w:p>
        </w:tc>
      </w:tr>
      <w:tr w:rsidR="00CC0924" w:rsidRPr="004A0216" w:rsidTr="0072609B">
        <w:tc>
          <w:tcPr>
            <w:tcW w:w="675" w:type="dxa"/>
            <w:gridSpan w:val="3"/>
          </w:tcPr>
          <w:p w:rsidR="00CC0924" w:rsidRPr="004A0216" w:rsidRDefault="00C603AE" w:rsidP="00EF79DC">
            <w:r>
              <w:lastRenderedPageBreak/>
              <w:t>5.4</w:t>
            </w:r>
          </w:p>
        </w:tc>
        <w:tc>
          <w:tcPr>
            <w:tcW w:w="2127" w:type="dxa"/>
            <w:gridSpan w:val="4"/>
          </w:tcPr>
          <w:p w:rsidR="00FA7F6A" w:rsidRDefault="002F5E77" w:rsidP="00EF79DC">
            <w:r>
              <w:t xml:space="preserve">Разработческий семинар по теме </w:t>
            </w:r>
          </w:p>
          <w:p w:rsidR="00CC0924" w:rsidRPr="004A0216" w:rsidRDefault="00C603AE" w:rsidP="00EF79DC">
            <w:r>
              <w:t>«</w:t>
            </w:r>
            <w:r w:rsidR="002F5E77">
              <w:t xml:space="preserve">Программа </w:t>
            </w:r>
            <w:r w:rsidR="00CC0924">
              <w:t xml:space="preserve">формирования УУД с учётом модели старшей школы </w:t>
            </w:r>
            <w:r w:rsidR="002F5E77">
              <w:t xml:space="preserve"> и  сетевого взаимодействия»</w:t>
            </w:r>
          </w:p>
        </w:tc>
        <w:tc>
          <w:tcPr>
            <w:tcW w:w="1986" w:type="dxa"/>
          </w:tcPr>
          <w:p w:rsidR="00CC0924" w:rsidRPr="004A0216" w:rsidRDefault="002F5E77" w:rsidP="00EF79DC">
            <w:r>
              <w:t>Программа формирования УУД с учётом модели старшей школы и  сетевого взаимодействия.</w:t>
            </w:r>
          </w:p>
        </w:tc>
        <w:tc>
          <w:tcPr>
            <w:tcW w:w="1991" w:type="dxa"/>
          </w:tcPr>
          <w:p w:rsidR="00CC0924" w:rsidRPr="00FA7F6A" w:rsidRDefault="00FA7F6A" w:rsidP="00FA7F6A">
            <w:r w:rsidRPr="00E50AF2">
              <w:t>Ресурс пилотных школ</w:t>
            </w:r>
            <w:r>
              <w:t>.</w:t>
            </w:r>
          </w:p>
        </w:tc>
        <w:tc>
          <w:tcPr>
            <w:tcW w:w="2869" w:type="dxa"/>
          </w:tcPr>
          <w:p w:rsidR="00CC0924" w:rsidRPr="004A0216" w:rsidRDefault="00C03A26" w:rsidP="00C03A26">
            <w:r>
              <w:t xml:space="preserve">Привлекаемые из других организаций специалисты не владеют технологиями формирования УУД. </w:t>
            </w:r>
          </w:p>
        </w:tc>
        <w:tc>
          <w:tcPr>
            <w:tcW w:w="2214" w:type="dxa"/>
          </w:tcPr>
          <w:p w:rsidR="00CC0924" w:rsidRPr="004A0216" w:rsidRDefault="00DA0877" w:rsidP="00EF79DC">
            <w:r>
              <w:t>Привлекать заинтересованных специалистов из других организаций к разработке программы.</w:t>
            </w:r>
          </w:p>
        </w:tc>
        <w:tc>
          <w:tcPr>
            <w:tcW w:w="2286" w:type="dxa"/>
          </w:tcPr>
          <w:p w:rsidR="00CC0924" w:rsidRPr="004A0216" w:rsidRDefault="00BC2667" w:rsidP="00EF79DC">
            <w:r>
              <w:t>Разработана программа формирования УУД в старшей школе.</w:t>
            </w:r>
          </w:p>
        </w:tc>
        <w:tc>
          <w:tcPr>
            <w:tcW w:w="1433" w:type="dxa"/>
          </w:tcPr>
          <w:p w:rsidR="00CC0924" w:rsidRPr="004A0216" w:rsidRDefault="00264963" w:rsidP="00EF79DC">
            <w:r>
              <w:t>ОУ</w:t>
            </w:r>
          </w:p>
        </w:tc>
      </w:tr>
      <w:tr w:rsidR="00CC0924" w:rsidRPr="004A0216" w:rsidTr="00C03A26">
        <w:tc>
          <w:tcPr>
            <w:tcW w:w="675" w:type="dxa"/>
            <w:gridSpan w:val="3"/>
            <w:shd w:val="clear" w:color="auto" w:fill="auto"/>
          </w:tcPr>
          <w:p w:rsidR="00CC0924" w:rsidRPr="004A0216" w:rsidRDefault="00C603AE" w:rsidP="00EF79DC">
            <w:r>
              <w:t>5.5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2A7212" w:rsidRDefault="002A7212" w:rsidP="002A7212">
            <w:r>
              <w:t>Разработческий семинар по теме «Учебный план СОО в соответствии с учетом федеральных требований»</w:t>
            </w:r>
          </w:p>
          <w:p w:rsidR="00CC0924" w:rsidRPr="004A0216" w:rsidRDefault="00CC0924" w:rsidP="00EF79DC"/>
        </w:tc>
        <w:tc>
          <w:tcPr>
            <w:tcW w:w="1986" w:type="dxa"/>
            <w:shd w:val="clear" w:color="auto" w:fill="auto"/>
          </w:tcPr>
          <w:p w:rsidR="00CC0924" w:rsidRPr="00BC2667" w:rsidRDefault="00BC2667" w:rsidP="00BC2667">
            <w:r>
              <w:t xml:space="preserve">Модель учебного плана </w:t>
            </w:r>
          </w:p>
        </w:tc>
        <w:tc>
          <w:tcPr>
            <w:tcW w:w="1991" w:type="dxa"/>
            <w:shd w:val="clear" w:color="auto" w:fill="auto"/>
          </w:tcPr>
          <w:p w:rsidR="00CC0924" w:rsidRPr="004A0216" w:rsidRDefault="00BC2667" w:rsidP="00EF79DC">
            <w:r w:rsidRPr="00E50AF2">
              <w:t>Ресурс пилотных школ</w:t>
            </w:r>
            <w:r>
              <w:t>.</w:t>
            </w:r>
          </w:p>
        </w:tc>
        <w:tc>
          <w:tcPr>
            <w:tcW w:w="2869" w:type="dxa"/>
            <w:shd w:val="clear" w:color="auto" w:fill="auto"/>
          </w:tcPr>
          <w:p w:rsidR="00CC0924" w:rsidRPr="004A0216" w:rsidRDefault="00BC2667" w:rsidP="00EF79DC">
            <w:r w:rsidRPr="00C03A26">
              <w:t xml:space="preserve">Составление индивидуального учебного плана </w:t>
            </w:r>
            <w:r w:rsidRPr="00C03A26">
              <w:rPr>
                <w:rFonts w:ascii="sans" w:hAnsi="sans"/>
                <w:color w:val="000000"/>
              </w:rPr>
              <w:t xml:space="preserve">  с учётом выполнения </w:t>
            </w:r>
            <w:proofErr w:type="gramStart"/>
            <w:r w:rsidRPr="00C03A26">
              <w:rPr>
                <w:rFonts w:ascii="sans" w:hAnsi="sans"/>
                <w:color w:val="000000"/>
              </w:rPr>
              <w:t>обучающимися</w:t>
            </w:r>
            <w:proofErr w:type="gramEnd"/>
            <w:r w:rsidRPr="00C03A26">
              <w:rPr>
                <w:rFonts w:ascii="sans" w:hAnsi="sans"/>
                <w:color w:val="000000"/>
              </w:rPr>
              <w:t xml:space="preserve"> индивидуального проекта</w:t>
            </w:r>
            <w:r w:rsidRPr="00C03A26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2214" w:type="dxa"/>
            <w:shd w:val="clear" w:color="auto" w:fill="auto"/>
          </w:tcPr>
          <w:p w:rsidR="00CC0924" w:rsidRPr="00C03A26" w:rsidRDefault="00BC2667" w:rsidP="00EF79DC">
            <w:r w:rsidRPr="00C03A26">
              <w:t>Получение социального заказа</w:t>
            </w:r>
          </w:p>
        </w:tc>
        <w:tc>
          <w:tcPr>
            <w:tcW w:w="2286" w:type="dxa"/>
          </w:tcPr>
          <w:p w:rsidR="00CC0924" w:rsidRPr="004A0216" w:rsidRDefault="002A7212" w:rsidP="00EF79DC">
            <w:r>
              <w:t>Разработан учебный план с учетом федеральных требований</w:t>
            </w:r>
          </w:p>
        </w:tc>
        <w:tc>
          <w:tcPr>
            <w:tcW w:w="1433" w:type="dxa"/>
          </w:tcPr>
          <w:p w:rsidR="00CC0924" w:rsidRPr="004A0216" w:rsidRDefault="00264963" w:rsidP="00EF79DC">
            <w:r>
              <w:t>ОУ</w:t>
            </w:r>
          </w:p>
        </w:tc>
      </w:tr>
      <w:tr w:rsidR="00CC0924" w:rsidRPr="004A0216" w:rsidTr="00C03A26">
        <w:tc>
          <w:tcPr>
            <w:tcW w:w="15581" w:type="dxa"/>
            <w:gridSpan w:val="13"/>
            <w:shd w:val="clear" w:color="auto" w:fill="auto"/>
          </w:tcPr>
          <w:p w:rsidR="00CC0924" w:rsidRPr="008C0371" w:rsidRDefault="00C603AE" w:rsidP="00C603AE">
            <w:pPr>
              <w:pStyle w:val="a6"/>
              <w:jc w:val="both"/>
            </w:pPr>
            <w:r>
              <w:rPr>
                <w:kern w:val="2"/>
              </w:rPr>
              <w:t>6.</w:t>
            </w:r>
            <w:r w:rsidR="00CC0924" w:rsidRPr="00A1534F">
              <w:rPr>
                <w:kern w:val="2"/>
              </w:rPr>
              <w:t xml:space="preserve">Созданы </w:t>
            </w:r>
            <w:r w:rsidR="00C03A26">
              <w:rPr>
                <w:kern w:val="2"/>
              </w:rPr>
              <w:t>условия для реализации ООП СОО:</w:t>
            </w:r>
            <w:r w:rsidR="00CC0924" w:rsidRPr="00A1534F">
              <w:rPr>
                <w:kern w:val="2"/>
              </w:rPr>
              <w:t xml:space="preserve"> </w:t>
            </w:r>
            <w:r w:rsidR="00CC0924" w:rsidRPr="00264963">
              <w:rPr>
                <w:b/>
                <w:kern w:val="2"/>
              </w:rPr>
              <w:t>иные</w:t>
            </w:r>
            <w:r w:rsidR="00CC0924" w:rsidRPr="00A1534F">
              <w:rPr>
                <w:kern w:val="2"/>
              </w:rPr>
              <w:t xml:space="preserve"> условия.</w:t>
            </w:r>
          </w:p>
          <w:p w:rsidR="00CC0924" w:rsidRPr="004A0216" w:rsidRDefault="00CC0924" w:rsidP="00EF79DC"/>
        </w:tc>
      </w:tr>
      <w:tr w:rsidR="00CC0924" w:rsidRPr="004A0216" w:rsidTr="00C03A26">
        <w:tc>
          <w:tcPr>
            <w:tcW w:w="675" w:type="dxa"/>
            <w:gridSpan w:val="3"/>
            <w:shd w:val="clear" w:color="auto" w:fill="auto"/>
          </w:tcPr>
          <w:p w:rsidR="00CC0924" w:rsidRPr="004A0216" w:rsidRDefault="00C603AE" w:rsidP="00EF79DC">
            <w:r>
              <w:t>6.1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CC0924" w:rsidRPr="00C03A26" w:rsidRDefault="009B54E8" w:rsidP="00EF79DC">
            <w:r w:rsidRPr="00C03A26">
              <w:rPr>
                <w:rStyle w:val="FontStyle49"/>
                <w:sz w:val="24"/>
                <w:szCs w:val="24"/>
              </w:rPr>
              <w:t xml:space="preserve">Создание  </w:t>
            </w:r>
            <w:r w:rsidR="00146486" w:rsidRPr="00C03A26">
              <w:rPr>
                <w:rStyle w:val="FontStyle49"/>
                <w:sz w:val="24"/>
                <w:szCs w:val="24"/>
              </w:rPr>
              <w:t xml:space="preserve">муниципальной </w:t>
            </w:r>
            <w:r w:rsidRPr="00C03A26">
              <w:rPr>
                <w:rStyle w:val="FontStyle49"/>
                <w:sz w:val="24"/>
                <w:szCs w:val="24"/>
              </w:rPr>
              <w:t>системы мониторинга результатов освоения ООП СОО.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0924" w:rsidRPr="00C03A26" w:rsidRDefault="00C03A26" w:rsidP="00C03A26">
            <w:r>
              <w:t>Имеются</w:t>
            </w:r>
            <w:r w:rsidR="00146486" w:rsidRPr="00C03A26">
              <w:t xml:space="preserve"> формы и содержание проверочных </w:t>
            </w:r>
            <w:r>
              <w:t>материалов по УУД.</w:t>
            </w:r>
          </w:p>
        </w:tc>
        <w:tc>
          <w:tcPr>
            <w:tcW w:w="1991" w:type="dxa"/>
            <w:shd w:val="clear" w:color="auto" w:fill="auto"/>
          </w:tcPr>
          <w:p w:rsidR="00CC0924" w:rsidRPr="00C03A26" w:rsidRDefault="00F64A91" w:rsidP="00EF79DC">
            <w:r w:rsidRPr="00C03A26">
              <w:t>Ресурс пилотных школ</w:t>
            </w:r>
            <w:r w:rsidR="00146486" w:rsidRPr="00C03A26">
              <w:t>. Наличие опыта в оценке исследовательских работ учащихся.</w:t>
            </w:r>
          </w:p>
        </w:tc>
        <w:tc>
          <w:tcPr>
            <w:tcW w:w="2869" w:type="dxa"/>
            <w:shd w:val="clear" w:color="auto" w:fill="auto"/>
          </w:tcPr>
          <w:p w:rsidR="00CC0924" w:rsidRPr="00C03A26" w:rsidRDefault="00F64A91" w:rsidP="00C03A26">
            <w:r w:rsidRPr="00C03A26">
              <w:t>Отсутствие общего понимания целей и задач ФГОС СОО, подходов к его реализации.</w:t>
            </w:r>
            <w:r w:rsidR="00C03A26">
              <w:t xml:space="preserve"> </w:t>
            </w:r>
            <w:r w:rsidR="00146486" w:rsidRPr="00C03A26">
              <w:t xml:space="preserve">Отсутствие опыта оценивания </w:t>
            </w:r>
            <w:proofErr w:type="gramStart"/>
            <w:r w:rsidR="00146486" w:rsidRPr="00C03A26">
              <w:t>индивидуальных проектов</w:t>
            </w:r>
            <w:proofErr w:type="gramEnd"/>
            <w:r w:rsidR="00146486" w:rsidRPr="00C03A26">
              <w:t xml:space="preserve"> </w:t>
            </w:r>
            <w:r w:rsidR="00C03A26">
              <w:t xml:space="preserve">(в том числе и с точки зрения </w:t>
            </w:r>
            <w:r w:rsidR="00146486" w:rsidRPr="00C03A26">
              <w:t>отслеживания сформированности УУД</w:t>
            </w:r>
            <w:r w:rsidR="00C03A26">
              <w:t>)</w:t>
            </w:r>
            <w:r w:rsidR="00146486" w:rsidRPr="00C03A26">
              <w:t>.</w:t>
            </w:r>
          </w:p>
        </w:tc>
        <w:tc>
          <w:tcPr>
            <w:tcW w:w="2214" w:type="dxa"/>
            <w:shd w:val="clear" w:color="auto" w:fill="auto"/>
          </w:tcPr>
          <w:p w:rsidR="00F64A91" w:rsidRPr="00C03A26" w:rsidRDefault="00F64A91" w:rsidP="00EF79DC">
            <w:r w:rsidRPr="00C03A26">
              <w:t>Планирование и организация деятельности сетевой рабочей группы по обсуждению смыслов ФГОС СОО.</w:t>
            </w:r>
          </w:p>
          <w:p w:rsidR="00CC0924" w:rsidRPr="00C03A26" w:rsidRDefault="00F64A91" w:rsidP="00EF79DC">
            <w:r w:rsidRPr="00C03A26">
              <w:t>Создание условий по прочтению, обсуждению и пониманию ФГОС СОО в педагогических коллективах</w:t>
            </w:r>
            <w:r w:rsidR="007F3F03" w:rsidRPr="00C03A26">
              <w:t xml:space="preserve"> пилотных школ</w:t>
            </w:r>
            <w:r w:rsidRPr="00C03A26">
              <w:t>.</w:t>
            </w:r>
          </w:p>
        </w:tc>
        <w:tc>
          <w:tcPr>
            <w:tcW w:w="2286" w:type="dxa"/>
          </w:tcPr>
          <w:p w:rsidR="00CC0924" w:rsidRPr="004A0216" w:rsidRDefault="00264963" w:rsidP="00264963">
            <w:r>
              <w:t>Обеспечение достижения результатов освоения ООП СОО.</w:t>
            </w:r>
          </w:p>
        </w:tc>
        <w:tc>
          <w:tcPr>
            <w:tcW w:w="1433" w:type="dxa"/>
          </w:tcPr>
          <w:p w:rsidR="00CC0924" w:rsidRPr="004A0216" w:rsidRDefault="00F64A91" w:rsidP="00EF79DC">
            <w:r>
              <w:t>ОУ</w:t>
            </w:r>
          </w:p>
        </w:tc>
      </w:tr>
      <w:tr w:rsidR="009B54E8" w:rsidRPr="004A0216" w:rsidTr="00C603AE">
        <w:tc>
          <w:tcPr>
            <w:tcW w:w="675" w:type="dxa"/>
            <w:gridSpan w:val="3"/>
          </w:tcPr>
          <w:p w:rsidR="009B54E8" w:rsidRPr="004A0216" w:rsidRDefault="00C603AE" w:rsidP="00EF79DC">
            <w:r>
              <w:t>6.2</w:t>
            </w:r>
          </w:p>
        </w:tc>
        <w:tc>
          <w:tcPr>
            <w:tcW w:w="1773" w:type="dxa"/>
            <w:gridSpan w:val="2"/>
          </w:tcPr>
          <w:p w:rsidR="009B54E8" w:rsidRPr="00C03A26" w:rsidRDefault="00264963" w:rsidP="00264963">
            <w:pPr>
              <w:rPr>
                <w:rStyle w:val="FontStyle49"/>
                <w:sz w:val="24"/>
                <w:szCs w:val="24"/>
              </w:rPr>
            </w:pPr>
            <w:r w:rsidRPr="00C03A26">
              <w:rPr>
                <w:rStyle w:val="FontStyle49"/>
                <w:sz w:val="24"/>
                <w:szCs w:val="24"/>
              </w:rPr>
              <w:t xml:space="preserve">Создания единой </w:t>
            </w:r>
            <w:r w:rsidRPr="00C03A26">
              <w:rPr>
                <w:rStyle w:val="FontStyle49"/>
                <w:sz w:val="24"/>
                <w:szCs w:val="24"/>
              </w:rPr>
              <w:lastRenderedPageBreak/>
              <w:t>информационной среды.</w:t>
            </w:r>
          </w:p>
        </w:tc>
        <w:tc>
          <w:tcPr>
            <w:tcW w:w="2340" w:type="dxa"/>
            <w:gridSpan w:val="3"/>
          </w:tcPr>
          <w:p w:rsidR="009B54E8" w:rsidRPr="00C03A26" w:rsidRDefault="00146486" w:rsidP="00146486">
            <w:r w:rsidRPr="00C03A26">
              <w:lastRenderedPageBreak/>
              <w:t xml:space="preserve">Пакеты методических и </w:t>
            </w:r>
            <w:r w:rsidRPr="00C03A26">
              <w:lastRenderedPageBreak/>
              <w:t>управленческих ресурсов.</w:t>
            </w:r>
            <w:r w:rsidR="00F754AF" w:rsidRPr="00C03A26">
              <w:t xml:space="preserve"> </w:t>
            </w:r>
          </w:p>
        </w:tc>
        <w:tc>
          <w:tcPr>
            <w:tcW w:w="1991" w:type="dxa"/>
          </w:tcPr>
          <w:p w:rsidR="009B54E8" w:rsidRPr="00C03A26" w:rsidRDefault="00F754AF" w:rsidP="00C03A26">
            <w:r w:rsidRPr="00C03A26">
              <w:lastRenderedPageBreak/>
              <w:t xml:space="preserve">Наличие интернет </w:t>
            </w:r>
            <w:r w:rsidR="00C03A26">
              <w:t xml:space="preserve"> связи.</w:t>
            </w:r>
          </w:p>
        </w:tc>
        <w:tc>
          <w:tcPr>
            <w:tcW w:w="2869" w:type="dxa"/>
          </w:tcPr>
          <w:p w:rsidR="009B54E8" w:rsidRPr="00C03A26" w:rsidRDefault="00264963" w:rsidP="00EF79DC">
            <w:r w:rsidRPr="00C03A26">
              <w:rPr>
                <w:rStyle w:val="FontStyle49"/>
                <w:sz w:val="24"/>
                <w:szCs w:val="24"/>
              </w:rPr>
              <w:t xml:space="preserve">Обеспечение информационного </w:t>
            </w:r>
            <w:r w:rsidRPr="00C03A26">
              <w:rPr>
                <w:rStyle w:val="FontStyle49"/>
                <w:sz w:val="24"/>
                <w:szCs w:val="24"/>
              </w:rPr>
              <w:lastRenderedPageBreak/>
              <w:t>взаимодействия пилотных школ</w:t>
            </w:r>
            <w:r w:rsidR="00F754AF" w:rsidRPr="00C03A26">
              <w:rPr>
                <w:rStyle w:val="FontStyle49"/>
                <w:sz w:val="24"/>
                <w:szCs w:val="24"/>
              </w:rPr>
              <w:t xml:space="preserve"> в период между проведением семинаров</w:t>
            </w:r>
            <w:r w:rsidRPr="00C03A26">
              <w:rPr>
                <w:rStyle w:val="FontStyle49"/>
                <w:sz w:val="24"/>
                <w:szCs w:val="24"/>
              </w:rPr>
              <w:t xml:space="preserve">.  </w:t>
            </w:r>
          </w:p>
        </w:tc>
        <w:tc>
          <w:tcPr>
            <w:tcW w:w="2214" w:type="dxa"/>
          </w:tcPr>
          <w:p w:rsidR="009B54E8" w:rsidRPr="00C03A26" w:rsidRDefault="00264963" w:rsidP="00F754AF">
            <w:r w:rsidRPr="00C03A26">
              <w:lastRenderedPageBreak/>
              <w:t xml:space="preserve">Создание страницы на </w:t>
            </w:r>
            <w:r w:rsidRPr="00C03A26">
              <w:lastRenderedPageBreak/>
              <w:t xml:space="preserve">сайтах УО и пилотных ОУ, открытие форума по вопросам  введения ФГОС СОО в </w:t>
            </w:r>
            <w:r w:rsidR="00F754AF" w:rsidRPr="00C03A26">
              <w:t xml:space="preserve"> муниципалитете</w:t>
            </w:r>
            <w:r w:rsidRPr="00C03A26">
              <w:t>.</w:t>
            </w:r>
          </w:p>
        </w:tc>
        <w:tc>
          <w:tcPr>
            <w:tcW w:w="2286" w:type="dxa"/>
          </w:tcPr>
          <w:p w:rsidR="009B54E8" w:rsidRPr="00C03A26" w:rsidRDefault="00264963" w:rsidP="00F754AF">
            <w:r w:rsidRPr="00C03A26">
              <w:rPr>
                <w:rStyle w:val="FontStyle49"/>
                <w:sz w:val="24"/>
                <w:szCs w:val="24"/>
              </w:rPr>
              <w:lastRenderedPageBreak/>
              <w:t xml:space="preserve">Формирование </w:t>
            </w:r>
            <w:r w:rsidR="00F754AF" w:rsidRPr="00C03A26">
              <w:rPr>
                <w:rStyle w:val="FontStyle49"/>
                <w:sz w:val="24"/>
                <w:szCs w:val="24"/>
              </w:rPr>
              <w:t>муниципального</w:t>
            </w:r>
            <w:r w:rsidRPr="00C03A26">
              <w:rPr>
                <w:rStyle w:val="FontStyle49"/>
                <w:sz w:val="24"/>
                <w:szCs w:val="24"/>
              </w:rPr>
              <w:t xml:space="preserve"> </w:t>
            </w:r>
            <w:r w:rsidRPr="00C03A26">
              <w:rPr>
                <w:rStyle w:val="FontStyle49"/>
                <w:sz w:val="24"/>
                <w:szCs w:val="24"/>
              </w:rPr>
              <w:lastRenderedPageBreak/>
              <w:t>банка методических и справочных ресурсов по вопросам введения ФГОС СОО</w:t>
            </w:r>
            <w:r w:rsidR="00F754AF" w:rsidRPr="00C03A26">
              <w:rPr>
                <w:rStyle w:val="FontStyle49"/>
                <w:sz w:val="24"/>
                <w:szCs w:val="24"/>
              </w:rPr>
              <w:t>.</w:t>
            </w:r>
            <w:r w:rsidR="00146486" w:rsidRPr="00C03A26">
              <w:rPr>
                <w:rStyle w:val="FontStyle49"/>
                <w:sz w:val="24"/>
                <w:szCs w:val="24"/>
              </w:rPr>
              <w:t xml:space="preserve"> Возможность обсуждения материалов и пополнения пакетов.</w:t>
            </w:r>
          </w:p>
        </w:tc>
        <w:tc>
          <w:tcPr>
            <w:tcW w:w="1433" w:type="dxa"/>
          </w:tcPr>
          <w:p w:rsidR="009B54E8" w:rsidRPr="004A0216" w:rsidRDefault="000A0439" w:rsidP="00EF79DC">
            <w:r>
              <w:lastRenderedPageBreak/>
              <w:t>ОУ</w:t>
            </w:r>
            <w:bookmarkStart w:id="0" w:name="_GoBack"/>
            <w:bookmarkEnd w:id="0"/>
          </w:p>
        </w:tc>
      </w:tr>
    </w:tbl>
    <w:p w:rsidR="00CC0924" w:rsidRDefault="00CC0924" w:rsidP="00CC0ED1">
      <w:r>
        <w:lastRenderedPageBreak/>
        <w:br w:type="textWrapping" w:clear="all"/>
      </w:r>
    </w:p>
    <w:p w:rsidR="00CC0924" w:rsidRPr="00CC0ED1" w:rsidRDefault="00CC0924" w:rsidP="00575050">
      <w:pPr>
        <w:spacing w:after="200" w:line="276" w:lineRule="auto"/>
      </w:pPr>
    </w:p>
    <w:sectPr w:rsidR="00CC0924" w:rsidRPr="00CC0ED1" w:rsidSect="00BD36B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052"/>
    <w:multiLevelType w:val="hybridMultilevel"/>
    <w:tmpl w:val="4FEA25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6B26EE5"/>
    <w:multiLevelType w:val="hybridMultilevel"/>
    <w:tmpl w:val="73D63B42"/>
    <w:lvl w:ilvl="0" w:tplc="82E64CA2">
      <w:start w:val="10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B425AFD"/>
    <w:multiLevelType w:val="hybridMultilevel"/>
    <w:tmpl w:val="004A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1F77B3"/>
    <w:multiLevelType w:val="hybridMultilevel"/>
    <w:tmpl w:val="004A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074147"/>
    <w:multiLevelType w:val="hybridMultilevel"/>
    <w:tmpl w:val="29B8FC40"/>
    <w:lvl w:ilvl="0" w:tplc="7D5A59FA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F39774A"/>
    <w:multiLevelType w:val="hybridMultilevel"/>
    <w:tmpl w:val="004A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4D0E8C"/>
    <w:multiLevelType w:val="hybridMultilevel"/>
    <w:tmpl w:val="004A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F41369"/>
    <w:multiLevelType w:val="hybridMultilevel"/>
    <w:tmpl w:val="D3D6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285B4C"/>
    <w:multiLevelType w:val="hybridMultilevel"/>
    <w:tmpl w:val="254ADE00"/>
    <w:lvl w:ilvl="0" w:tplc="9F5C351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947B1D"/>
    <w:multiLevelType w:val="hybridMultilevel"/>
    <w:tmpl w:val="004A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B968C5"/>
    <w:multiLevelType w:val="hybridMultilevel"/>
    <w:tmpl w:val="004A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B822BE"/>
    <w:multiLevelType w:val="hybridMultilevel"/>
    <w:tmpl w:val="004A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5948A8"/>
    <w:multiLevelType w:val="hybridMultilevel"/>
    <w:tmpl w:val="004A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F17F9B"/>
    <w:multiLevelType w:val="hybridMultilevel"/>
    <w:tmpl w:val="42484236"/>
    <w:lvl w:ilvl="0" w:tplc="F3C090B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DA144BC"/>
    <w:multiLevelType w:val="hybridMultilevel"/>
    <w:tmpl w:val="4F8033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A7AFC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8DB7118"/>
    <w:multiLevelType w:val="hybridMultilevel"/>
    <w:tmpl w:val="130AED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EBE314B"/>
    <w:multiLevelType w:val="hybridMultilevel"/>
    <w:tmpl w:val="004A686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3414AF9"/>
    <w:multiLevelType w:val="hybridMultilevel"/>
    <w:tmpl w:val="EC922B22"/>
    <w:lvl w:ilvl="0" w:tplc="7A0A702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9D707AE"/>
    <w:multiLevelType w:val="hybridMultilevel"/>
    <w:tmpl w:val="004A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7"/>
  </w:num>
  <w:num w:numId="5">
    <w:abstractNumId w:val="4"/>
  </w:num>
  <w:num w:numId="6">
    <w:abstractNumId w:val="11"/>
  </w:num>
  <w:num w:numId="7">
    <w:abstractNumId w:val="10"/>
  </w:num>
  <w:num w:numId="8">
    <w:abstractNumId w:val="16"/>
  </w:num>
  <w:num w:numId="9">
    <w:abstractNumId w:val="5"/>
  </w:num>
  <w:num w:numId="10">
    <w:abstractNumId w:val="2"/>
  </w:num>
  <w:num w:numId="11">
    <w:abstractNumId w:val="6"/>
  </w:num>
  <w:num w:numId="12">
    <w:abstractNumId w:val="9"/>
  </w:num>
  <w:num w:numId="13">
    <w:abstractNumId w:val="17"/>
  </w:num>
  <w:num w:numId="14">
    <w:abstractNumId w:val="3"/>
  </w:num>
  <w:num w:numId="15">
    <w:abstractNumId w:val="13"/>
  </w:num>
  <w:num w:numId="16">
    <w:abstractNumId w:val="18"/>
  </w:num>
  <w:num w:numId="17">
    <w:abstractNumId w:val="1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6B0"/>
    <w:rsid w:val="000029E0"/>
    <w:rsid w:val="000125A4"/>
    <w:rsid w:val="00030E8B"/>
    <w:rsid w:val="00045A10"/>
    <w:rsid w:val="00075E01"/>
    <w:rsid w:val="00090AF3"/>
    <w:rsid w:val="000A0439"/>
    <w:rsid w:val="000B735F"/>
    <w:rsid w:val="000B7D3D"/>
    <w:rsid w:val="001014D5"/>
    <w:rsid w:val="0010506B"/>
    <w:rsid w:val="00106077"/>
    <w:rsid w:val="00146486"/>
    <w:rsid w:val="001765A5"/>
    <w:rsid w:val="001872AF"/>
    <w:rsid w:val="001B7651"/>
    <w:rsid w:val="001B7EEB"/>
    <w:rsid w:val="001C4547"/>
    <w:rsid w:val="001D0FE4"/>
    <w:rsid w:val="001E6FED"/>
    <w:rsid w:val="001F103E"/>
    <w:rsid w:val="00231556"/>
    <w:rsid w:val="0025562E"/>
    <w:rsid w:val="00264963"/>
    <w:rsid w:val="002A7212"/>
    <w:rsid w:val="002D1B90"/>
    <w:rsid w:val="002E3990"/>
    <w:rsid w:val="002F5E77"/>
    <w:rsid w:val="00316F0E"/>
    <w:rsid w:val="003731F1"/>
    <w:rsid w:val="0038414D"/>
    <w:rsid w:val="00385D8E"/>
    <w:rsid w:val="00396C21"/>
    <w:rsid w:val="003C038E"/>
    <w:rsid w:val="003E442F"/>
    <w:rsid w:val="003F72FE"/>
    <w:rsid w:val="004155F1"/>
    <w:rsid w:val="004201B8"/>
    <w:rsid w:val="00442D2A"/>
    <w:rsid w:val="004527F3"/>
    <w:rsid w:val="00487981"/>
    <w:rsid w:val="00490AD2"/>
    <w:rsid w:val="004A0216"/>
    <w:rsid w:val="004C0470"/>
    <w:rsid w:val="00502336"/>
    <w:rsid w:val="00547913"/>
    <w:rsid w:val="0055539C"/>
    <w:rsid w:val="00575050"/>
    <w:rsid w:val="005845EC"/>
    <w:rsid w:val="005A38EA"/>
    <w:rsid w:val="005A3EBE"/>
    <w:rsid w:val="005C1671"/>
    <w:rsid w:val="005C7A51"/>
    <w:rsid w:val="006634EA"/>
    <w:rsid w:val="006E6D82"/>
    <w:rsid w:val="00702F41"/>
    <w:rsid w:val="00707D18"/>
    <w:rsid w:val="0072422F"/>
    <w:rsid w:val="0072609B"/>
    <w:rsid w:val="007333DB"/>
    <w:rsid w:val="007345CC"/>
    <w:rsid w:val="0074753C"/>
    <w:rsid w:val="00762155"/>
    <w:rsid w:val="00762770"/>
    <w:rsid w:val="007720C6"/>
    <w:rsid w:val="007819AE"/>
    <w:rsid w:val="007B1824"/>
    <w:rsid w:val="007B29F5"/>
    <w:rsid w:val="007C0626"/>
    <w:rsid w:val="007C6614"/>
    <w:rsid w:val="007D0B50"/>
    <w:rsid w:val="007D4EDD"/>
    <w:rsid w:val="007E71D4"/>
    <w:rsid w:val="007F3F03"/>
    <w:rsid w:val="007F62AE"/>
    <w:rsid w:val="00882A34"/>
    <w:rsid w:val="008927B4"/>
    <w:rsid w:val="008C0371"/>
    <w:rsid w:val="009268D9"/>
    <w:rsid w:val="00952841"/>
    <w:rsid w:val="00962329"/>
    <w:rsid w:val="00970260"/>
    <w:rsid w:val="00977BA3"/>
    <w:rsid w:val="009960A4"/>
    <w:rsid w:val="009B54E8"/>
    <w:rsid w:val="009C2D31"/>
    <w:rsid w:val="009D1FA3"/>
    <w:rsid w:val="009E1B78"/>
    <w:rsid w:val="009E7CD7"/>
    <w:rsid w:val="00A1179D"/>
    <w:rsid w:val="00A12F2E"/>
    <w:rsid w:val="00A1534F"/>
    <w:rsid w:val="00A4764F"/>
    <w:rsid w:val="00A827B5"/>
    <w:rsid w:val="00A84F0D"/>
    <w:rsid w:val="00AA33B8"/>
    <w:rsid w:val="00AB31FE"/>
    <w:rsid w:val="00B54E9D"/>
    <w:rsid w:val="00B60016"/>
    <w:rsid w:val="00BC2667"/>
    <w:rsid w:val="00BD36B0"/>
    <w:rsid w:val="00BE3710"/>
    <w:rsid w:val="00BE3D72"/>
    <w:rsid w:val="00BF6DDC"/>
    <w:rsid w:val="00C03A26"/>
    <w:rsid w:val="00C16A69"/>
    <w:rsid w:val="00C3710C"/>
    <w:rsid w:val="00C52232"/>
    <w:rsid w:val="00C603AE"/>
    <w:rsid w:val="00C610AD"/>
    <w:rsid w:val="00C8427B"/>
    <w:rsid w:val="00C90A4C"/>
    <w:rsid w:val="00CB0E6C"/>
    <w:rsid w:val="00CC0924"/>
    <w:rsid w:val="00CC0ED1"/>
    <w:rsid w:val="00CC5748"/>
    <w:rsid w:val="00CF0F0D"/>
    <w:rsid w:val="00CF7075"/>
    <w:rsid w:val="00D442E7"/>
    <w:rsid w:val="00D44572"/>
    <w:rsid w:val="00DA0877"/>
    <w:rsid w:val="00E22EB6"/>
    <w:rsid w:val="00E26AD8"/>
    <w:rsid w:val="00E333D5"/>
    <w:rsid w:val="00E42A94"/>
    <w:rsid w:val="00E50AF2"/>
    <w:rsid w:val="00E65A24"/>
    <w:rsid w:val="00EA64CB"/>
    <w:rsid w:val="00EC382C"/>
    <w:rsid w:val="00ED4A6D"/>
    <w:rsid w:val="00EF0DA9"/>
    <w:rsid w:val="00EF79DC"/>
    <w:rsid w:val="00F14FDA"/>
    <w:rsid w:val="00F55E2A"/>
    <w:rsid w:val="00F64A91"/>
    <w:rsid w:val="00F754AF"/>
    <w:rsid w:val="00F96740"/>
    <w:rsid w:val="00FA7F6A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36B0"/>
    <w:rPr>
      <w:rFonts w:cs="Times New Roman"/>
      <w:color w:val="0000FF"/>
      <w:u w:val="single"/>
    </w:rPr>
  </w:style>
  <w:style w:type="character" w:customStyle="1" w:styleId="EmailStyle16">
    <w:name w:val="EmailStyle16"/>
    <w:uiPriority w:val="99"/>
    <w:semiHidden/>
    <w:rsid w:val="00BD36B0"/>
    <w:rPr>
      <w:rFonts w:ascii="Arial" w:hAnsi="Arial" w:cs="Arial"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BD36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D36B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0125A4"/>
    <w:pPr>
      <w:ind w:left="720"/>
      <w:contextualSpacing/>
    </w:pPr>
  </w:style>
  <w:style w:type="character" w:customStyle="1" w:styleId="FontStyle58">
    <w:name w:val="Font Style58"/>
    <w:uiPriority w:val="99"/>
    <w:rsid w:val="00952841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rmal (Web)"/>
    <w:basedOn w:val="a"/>
    <w:uiPriority w:val="99"/>
    <w:rsid w:val="000029E0"/>
    <w:pPr>
      <w:spacing w:before="100" w:beforeAutospacing="1" w:after="100" w:afterAutospacing="1"/>
    </w:pPr>
  </w:style>
  <w:style w:type="character" w:customStyle="1" w:styleId="FontStyle49">
    <w:name w:val="Font Style49"/>
    <w:uiPriority w:val="99"/>
    <w:rsid w:val="00490AD2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</dc:creator>
  <cp:keywords/>
  <dc:description/>
  <cp:lastModifiedBy>User</cp:lastModifiedBy>
  <cp:revision>45</cp:revision>
  <cp:lastPrinted>2013-02-18T07:57:00Z</cp:lastPrinted>
  <dcterms:created xsi:type="dcterms:W3CDTF">2011-04-08T07:08:00Z</dcterms:created>
  <dcterms:modified xsi:type="dcterms:W3CDTF">2013-02-22T02:08:00Z</dcterms:modified>
</cp:coreProperties>
</file>