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CD" w:rsidRPr="002B191E" w:rsidRDefault="005A11CD" w:rsidP="005A11C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191E">
        <w:rPr>
          <w:rFonts w:ascii="Times New Roman" w:eastAsia="Calibri" w:hAnsi="Times New Roman" w:cs="Times New Roman"/>
          <w:b/>
          <w:sz w:val="28"/>
          <w:szCs w:val="28"/>
        </w:rPr>
        <w:t>ПУБЛИЧНЫЙ ОТЧЕТ</w:t>
      </w:r>
    </w:p>
    <w:p w:rsidR="005A11CD" w:rsidRPr="002B191E" w:rsidRDefault="005A11CD" w:rsidP="005A11C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191E">
        <w:rPr>
          <w:rFonts w:ascii="Times New Roman" w:eastAsia="Calibri" w:hAnsi="Times New Roman" w:cs="Times New Roman"/>
          <w:b/>
          <w:sz w:val="28"/>
          <w:szCs w:val="28"/>
        </w:rPr>
        <w:t>о результатах анализа состояния и перспектив</w:t>
      </w:r>
    </w:p>
    <w:p w:rsidR="005A11CD" w:rsidRPr="002B191E" w:rsidRDefault="005A11CD" w:rsidP="005A11C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191E">
        <w:rPr>
          <w:rFonts w:ascii="Times New Roman" w:eastAsia="Calibri" w:hAnsi="Times New Roman" w:cs="Times New Roman"/>
          <w:b/>
          <w:sz w:val="28"/>
          <w:szCs w:val="28"/>
        </w:rPr>
        <w:t>развития системы образования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Назаровского района</w:t>
      </w:r>
    </w:p>
    <w:p w:rsidR="005A11CD" w:rsidRPr="002B191E" w:rsidRDefault="005A11CD" w:rsidP="005A11C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11CD" w:rsidRPr="002B191E" w:rsidRDefault="005A11CD" w:rsidP="005A11CD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B191E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</w:t>
      </w:r>
      <w:r w:rsidRPr="002B191E">
        <w:rPr>
          <w:rFonts w:ascii="Times New Roman" w:eastAsia="Calibri" w:hAnsi="Times New Roman" w:cs="Times New Roman"/>
          <w:b/>
          <w:i/>
          <w:sz w:val="28"/>
          <w:szCs w:val="28"/>
        </w:rPr>
        <w:t>. Введение</w:t>
      </w:r>
    </w:p>
    <w:p w:rsidR="005A11CD" w:rsidRPr="00AA205C" w:rsidRDefault="003323B3" w:rsidP="005A11CD">
      <w:pPr>
        <w:spacing w:after="0"/>
        <w:ind w:firstLine="708"/>
        <w:jc w:val="both"/>
        <w:rPr>
          <w:rFonts w:ascii="Times New Roman" w:eastAsia="Calibri" w:hAnsi="Times New Roman" w:cs="Times New Roman"/>
          <w:color w:val="00B0F0"/>
          <w:sz w:val="28"/>
          <w:szCs w:val="28"/>
        </w:rPr>
      </w:pPr>
      <w:r>
        <w:rPr>
          <w:rFonts w:ascii="Times New Roman" w:eastAsia="Calibri" w:hAnsi="Times New Roman" w:cs="Times New Roman"/>
          <w:color w:val="00B0F0"/>
          <w:sz w:val="28"/>
          <w:szCs w:val="28"/>
        </w:rPr>
        <w:t xml:space="preserve"> </w:t>
      </w:r>
    </w:p>
    <w:tbl>
      <w:tblPr>
        <w:tblStyle w:val="a3"/>
        <w:tblW w:w="5055" w:type="pct"/>
        <w:tblLook w:val="04A0" w:firstRow="1" w:lastRow="0" w:firstColumn="1" w:lastColumn="0" w:noHBand="0" w:noVBand="1"/>
      </w:tblPr>
      <w:tblGrid>
        <w:gridCol w:w="574"/>
        <w:gridCol w:w="2905"/>
        <w:gridCol w:w="6197"/>
      </w:tblGrid>
      <w:tr w:rsidR="005A11CD" w:rsidRPr="002B191E" w:rsidTr="00FE554D">
        <w:tc>
          <w:tcPr>
            <w:tcW w:w="297" w:type="pct"/>
            <w:vAlign w:val="center"/>
          </w:tcPr>
          <w:p w:rsidR="005A11CD" w:rsidRPr="002B191E" w:rsidRDefault="005A11CD" w:rsidP="00FE55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191E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501" w:type="pct"/>
            <w:vAlign w:val="center"/>
          </w:tcPr>
          <w:p w:rsidR="005A11CD" w:rsidRPr="002B191E" w:rsidRDefault="005A11CD" w:rsidP="00FE55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191E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раздела</w:t>
            </w:r>
          </w:p>
        </w:tc>
        <w:tc>
          <w:tcPr>
            <w:tcW w:w="3202" w:type="pct"/>
            <w:vAlign w:val="center"/>
          </w:tcPr>
          <w:p w:rsidR="005A11CD" w:rsidRPr="002B191E" w:rsidRDefault="005A11CD" w:rsidP="00FE55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191E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раздела</w:t>
            </w:r>
          </w:p>
        </w:tc>
      </w:tr>
      <w:tr w:rsidR="005A11CD" w:rsidRPr="002B191E" w:rsidTr="00FE554D">
        <w:tc>
          <w:tcPr>
            <w:tcW w:w="297" w:type="pct"/>
          </w:tcPr>
          <w:p w:rsidR="005A11CD" w:rsidRPr="002B191E" w:rsidRDefault="005A11CD" w:rsidP="00FE554D">
            <w:pPr>
              <w:numPr>
                <w:ilvl w:val="0"/>
                <w:numId w:val="1"/>
              </w:numPr>
              <w:ind w:left="308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01" w:type="pct"/>
          </w:tcPr>
          <w:p w:rsidR="005A11CD" w:rsidRPr="002B191E" w:rsidRDefault="005A11CD" w:rsidP="00FE55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191E">
              <w:rPr>
                <w:rFonts w:ascii="Times New Roman" w:hAnsi="Times New Roman" w:cs="Times New Roman"/>
                <w:sz w:val="24"/>
                <w:szCs w:val="28"/>
              </w:rPr>
              <w:t>Информация об отчете</w:t>
            </w:r>
          </w:p>
        </w:tc>
        <w:tc>
          <w:tcPr>
            <w:tcW w:w="3202" w:type="pct"/>
          </w:tcPr>
          <w:p w:rsidR="005A11CD" w:rsidRPr="00D627F0" w:rsidRDefault="005A11CD" w:rsidP="00FE55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27F0">
              <w:rPr>
                <w:rFonts w:ascii="Times New Roman" w:hAnsi="Times New Roman" w:cs="Times New Roman"/>
                <w:sz w:val="24"/>
                <w:szCs w:val="28"/>
              </w:rPr>
              <w:t xml:space="preserve">Мониторинг системы образования (далее - МСО) – комплекс мероприятий, направленных на систематическое стандартизированное наблюдение за состоянием образования и динамикой изменений его результатов, условиями осуществления образовательной деятельности, контингентом обучающихся, учебными и </w:t>
            </w:r>
            <w:proofErr w:type="spellStart"/>
            <w:r w:rsidRPr="00D627F0">
              <w:rPr>
                <w:rFonts w:ascii="Times New Roman" w:hAnsi="Times New Roman" w:cs="Times New Roman"/>
                <w:sz w:val="24"/>
                <w:szCs w:val="28"/>
              </w:rPr>
              <w:t>внеучебными</w:t>
            </w:r>
            <w:proofErr w:type="spellEnd"/>
            <w:r w:rsidRPr="00D627F0">
              <w:rPr>
                <w:rFonts w:ascii="Times New Roman" w:hAnsi="Times New Roman" w:cs="Times New Roman"/>
                <w:sz w:val="24"/>
                <w:szCs w:val="28"/>
              </w:rPr>
              <w:t xml:space="preserve"> достижениями обучающихся,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образовательную деятельность.</w:t>
            </w:r>
          </w:p>
          <w:p w:rsidR="005A11CD" w:rsidRPr="002C0463" w:rsidRDefault="005A11CD" w:rsidP="00FE55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56A54">
              <w:rPr>
                <w:rFonts w:ascii="Times New Roman" w:hAnsi="Times New Roman" w:cs="Times New Roman"/>
                <w:sz w:val="24"/>
                <w:szCs w:val="28"/>
              </w:rPr>
              <w:t>Основанием для реализации МСО является статья 97 федерального закона от 29 декабря 2012 г. №273-ФЗ «Об образовании в Российской Федерации».</w:t>
            </w:r>
          </w:p>
          <w:p w:rsidR="005A11CD" w:rsidRPr="00D56A54" w:rsidRDefault="005A11CD" w:rsidP="00FE55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0463">
              <w:rPr>
                <w:rFonts w:ascii="Times New Roman" w:hAnsi="Times New Roman" w:cs="Times New Roman"/>
                <w:sz w:val="24"/>
                <w:szCs w:val="28"/>
              </w:rPr>
              <w:t>Источниками данных являются статистические отчёты ОО1, ДО1, результаты муниципального мониторинга, итоговые отчёты образовательных учреждений</w:t>
            </w:r>
            <w:proofErr w:type="gramStart"/>
            <w:r w:rsidRPr="002C0463">
              <w:rPr>
                <w:rFonts w:ascii="Times New Roman" w:hAnsi="Times New Roman" w:cs="Times New Roman"/>
                <w:sz w:val="24"/>
                <w:szCs w:val="28"/>
              </w:rPr>
              <w:t>,р</w:t>
            </w:r>
            <w:proofErr w:type="gramEnd"/>
            <w:r w:rsidRPr="002C0463">
              <w:rPr>
                <w:rFonts w:ascii="Times New Roman" w:hAnsi="Times New Roman" w:cs="Times New Roman"/>
                <w:sz w:val="24"/>
                <w:szCs w:val="28"/>
              </w:rPr>
              <w:t xml:space="preserve">езультаты опросов, анализ </w:t>
            </w:r>
            <w:r w:rsidR="00391841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информации, </w:t>
            </w:r>
            <w:r w:rsidRPr="002C0463">
              <w:rPr>
                <w:rFonts w:ascii="Times New Roman" w:hAnsi="Times New Roman" w:cs="Times New Roman"/>
                <w:sz w:val="24"/>
                <w:szCs w:val="28"/>
              </w:rPr>
              <w:t xml:space="preserve">документов, представленных на сайтах образовательных </w:t>
            </w:r>
            <w:r w:rsidR="00391841">
              <w:rPr>
                <w:rFonts w:ascii="Times New Roman" w:hAnsi="Times New Roman" w:cs="Times New Roman"/>
                <w:sz w:val="24"/>
                <w:szCs w:val="28"/>
              </w:rPr>
              <w:t>организаций</w:t>
            </w:r>
            <w:r w:rsidRPr="002C0463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5A11CD" w:rsidRPr="002C0463" w:rsidRDefault="005A11CD" w:rsidP="00FE55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0463"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Результаты мониторинга оформляются в виде муниципального отчета МСО, включающего информацию по установленным показателям и их  сопоставительный и динамический анализ за 2-3 года, а также </w:t>
            </w:r>
            <w:r w:rsidR="00391841">
              <w:rPr>
                <w:rFonts w:ascii="Times New Roman" w:hAnsi="Times New Roman" w:cs="Times New Roman"/>
                <w:sz w:val="24"/>
                <w:szCs w:val="28"/>
              </w:rPr>
              <w:t xml:space="preserve">объективно возможные </w:t>
            </w:r>
            <w:r w:rsidRPr="002C0463">
              <w:rPr>
                <w:rFonts w:ascii="Times New Roman" w:hAnsi="Times New Roman" w:cs="Times New Roman"/>
                <w:sz w:val="24"/>
                <w:szCs w:val="28"/>
              </w:rPr>
              <w:t xml:space="preserve">интерпретации (объяснение возможных причинно-следственных связей) и </w:t>
            </w:r>
            <w:proofErr w:type="spellStart"/>
            <w:r w:rsidRPr="002C0463">
              <w:rPr>
                <w:rFonts w:ascii="Times New Roman" w:hAnsi="Times New Roman" w:cs="Times New Roman"/>
                <w:sz w:val="24"/>
                <w:szCs w:val="28"/>
              </w:rPr>
              <w:t>контекстуализации</w:t>
            </w:r>
            <w:proofErr w:type="spellEnd"/>
            <w:r w:rsidRPr="002C0463">
              <w:rPr>
                <w:rFonts w:ascii="Times New Roman" w:hAnsi="Times New Roman" w:cs="Times New Roman"/>
                <w:sz w:val="24"/>
                <w:szCs w:val="28"/>
              </w:rPr>
              <w:t xml:space="preserve"> (учет при анализе внешних образовательных и </w:t>
            </w:r>
            <w:proofErr w:type="spellStart"/>
            <w:r w:rsidRPr="002C0463">
              <w:rPr>
                <w:rFonts w:ascii="Times New Roman" w:hAnsi="Times New Roman" w:cs="Times New Roman"/>
                <w:sz w:val="24"/>
                <w:szCs w:val="28"/>
              </w:rPr>
              <w:t>необразовательных</w:t>
            </w:r>
            <w:proofErr w:type="spellEnd"/>
            <w:r w:rsidRPr="002C0463">
              <w:rPr>
                <w:rFonts w:ascii="Times New Roman" w:hAnsi="Times New Roman" w:cs="Times New Roman"/>
                <w:sz w:val="24"/>
                <w:szCs w:val="28"/>
              </w:rPr>
              <w:t xml:space="preserve"> контекстов).</w:t>
            </w:r>
          </w:p>
          <w:p w:rsidR="005A11CD" w:rsidRPr="002C0463" w:rsidRDefault="005A11CD" w:rsidP="00FE55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0463">
              <w:rPr>
                <w:rFonts w:ascii="Times New Roman" w:hAnsi="Times New Roman" w:cs="Times New Roman"/>
                <w:sz w:val="24"/>
                <w:szCs w:val="28"/>
              </w:rPr>
              <w:t xml:space="preserve">Контактная информация Управления образования: </w:t>
            </w:r>
          </w:p>
          <w:p w:rsidR="005A11CD" w:rsidRPr="002B191E" w:rsidRDefault="005A11CD" w:rsidP="00FE55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0463">
              <w:rPr>
                <w:rFonts w:ascii="Times New Roman" w:hAnsi="Times New Roman" w:cs="Times New Roman"/>
                <w:sz w:val="24"/>
                <w:szCs w:val="28"/>
              </w:rPr>
              <w:t>Телефон: 8 (39155) 5-60-65 </w:t>
            </w:r>
            <w:r w:rsidRPr="002C0463">
              <w:rPr>
                <w:rFonts w:ascii="Times New Roman" w:hAnsi="Times New Roman" w:cs="Times New Roman"/>
                <w:sz w:val="24"/>
                <w:szCs w:val="28"/>
              </w:rPr>
              <w:br/>
              <w:t>E-</w:t>
            </w:r>
            <w:proofErr w:type="spellStart"/>
            <w:r w:rsidRPr="002C0463">
              <w:rPr>
                <w:rFonts w:ascii="Times New Roman" w:hAnsi="Times New Roman" w:cs="Times New Roman"/>
                <w:sz w:val="24"/>
                <w:szCs w:val="28"/>
              </w:rPr>
              <w:t>mail</w:t>
            </w:r>
            <w:proofErr w:type="spellEnd"/>
            <w:r w:rsidRPr="002C0463">
              <w:rPr>
                <w:rFonts w:ascii="Times New Roman" w:hAnsi="Times New Roman" w:cs="Times New Roman"/>
                <w:sz w:val="24"/>
                <w:szCs w:val="28"/>
              </w:rPr>
              <w:t>: nazarovo_ruo@mail.ru</w:t>
            </w:r>
            <w:r w:rsidRPr="002C0463">
              <w:rPr>
                <w:rStyle w:val="apple-converted-space"/>
                <w:rFonts w:ascii="Verdana" w:hAnsi="Verdana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5A11CD" w:rsidRPr="002B191E" w:rsidTr="00FE554D">
        <w:tc>
          <w:tcPr>
            <w:tcW w:w="297" w:type="pct"/>
          </w:tcPr>
          <w:p w:rsidR="005A11CD" w:rsidRPr="002B191E" w:rsidRDefault="005A11CD" w:rsidP="00FE554D">
            <w:pPr>
              <w:numPr>
                <w:ilvl w:val="0"/>
                <w:numId w:val="1"/>
              </w:numPr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01" w:type="pct"/>
          </w:tcPr>
          <w:p w:rsidR="005A11CD" w:rsidRPr="002B191E" w:rsidRDefault="005A11CD" w:rsidP="00FE55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191E">
              <w:rPr>
                <w:rFonts w:ascii="Times New Roman" w:hAnsi="Times New Roman" w:cs="Times New Roman"/>
                <w:sz w:val="24"/>
                <w:szCs w:val="28"/>
              </w:rPr>
              <w:t>Паспорт образовательной системы (образовательный контекст)</w:t>
            </w:r>
          </w:p>
        </w:tc>
        <w:tc>
          <w:tcPr>
            <w:tcW w:w="3202" w:type="pct"/>
          </w:tcPr>
          <w:p w:rsidR="005A11CD" w:rsidRPr="00C15FDA" w:rsidRDefault="005A11CD" w:rsidP="00FE55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C15FDA">
              <w:rPr>
                <w:rFonts w:ascii="Times New Roman" w:hAnsi="Times New Roman" w:cs="Times New Roman"/>
                <w:sz w:val="24"/>
                <w:szCs w:val="28"/>
              </w:rPr>
              <w:t>В системе образования Назаровского района 13 общеобразовательных школ, 26 филиалов (начальные школы), 12  дошкольных учреждений с шестью филиалами и 30 группами кратковременного пребывания.</w:t>
            </w:r>
          </w:p>
          <w:p w:rsidR="00FE554D" w:rsidRDefault="005A11CD" w:rsidP="00FE55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5FDA">
              <w:rPr>
                <w:rFonts w:ascii="Times New Roman" w:hAnsi="Times New Roman" w:cs="Times New Roman"/>
                <w:sz w:val="24"/>
                <w:szCs w:val="28"/>
              </w:rPr>
              <w:t xml:space="preserve"> 13 образовательных организаций района являются бюджетн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ыми, 12 - казенными</w:t>
            </w:r>
            <w:r w:rsidRPr="002B191E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FE554D" w:rsidRDefault="00FE554D" w:rsidP="00FE55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554D">
              <w:rPr>
                <w:rFonts w:ascii="Times New Roman" w:hAnsi="Times New Roman" w:cs="Times New Roman"/>
                <w:sz w:val="24"/>
                <w:szCs w:val="28"/>
              </w:rPr>
              <w:t xml:space="preserve">Система дополнительного образования Назаровского района представлена двумя учреждениями дополнительного образования (Дом детского творчества и Детская юношеская спортивная школа). Их программы реализуются в </w:t>
            </w:r>
            <w:r w:rsidR="00643D96" w:rsidRPr="00710EDB">
              <w:rPr>
                <w:rFonts w:ascii="Times New Roman" w:hAnsi="Times New Roman" w:cs="Times New Roman"/>
                <w:sz w:val="24"/>
                <w:szCs w:val="28"/>
              </w:rPr>
              <w:t>191</w:t>
            </w:r>
            <w:r w:rsidRPr="00FE554D">
              <w:rPr>
                <w:rFonts w:ascii="Times New Roman" w:hAnsi="Times New Roman" w:cs="Times New Roman"/>
                <w:sz w:val="24"/>
                <w:szCs w:val="28"/>
              </w:rPr>
              <w:t xml:space="preserve"> объединениях дополнительного образования на базе 13 школ с общим охватом </w:t>
            </w:r>
            <w:r w:rsidR="00C12A78" w:rsidRPr="00C12A78">
              <w:rPr>
                <w:rFonts w:ascii="Times New Roman" w:hAnsi="Times New Roman" w:cs="Times New Roman"/>
                <w:sz w:val="24"/>
                <w:szCs w:val="28"/>
              </w:rPr>
              <w:t>99</w:t>
            </w:r>
            <w:r w:rsidRPr="00C12A7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C12A78" w:rsidRPr="00C12A7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C12A78">
              <w:rPr>
                <w:rFonts w:ascii="Times New Roman" w:hAnsi="Times New Roman" w:cs="Times New Roman"/>
                <w:sz w:val="24"/>
                <w:szCs w:val="28"/>
              </w:rPr>
              <w:t>%</w:t>
            </w:r>
            <w:r w:rsidR="00C12A78">
              <w:rPr>
                <w:rFonts w:ascii="Times New Roman" w:hAnsi="Times New Roman" w:cs="Times New Roman"/>
                <w:sz w:val="24"/>
                <w:szCs w:val="28"/>
              </w:rPr>
              <w:t xml:space="preserve"> обучающихся</w:t>
            </w:r>
            <w:r w:rsidRPr="00FE554D">
              <w:rPr>
                <w:rFonts w:ascii="Times New Roman" w:hAnsi="Times New Roman" w:cs="Times New Roman"/>
                <w:sz w:val="24"/>
                <w:szCs w:val="28"/>
              </w:rPr>
              <w:t xml:space="preserve">. На базе 10 общеобразовательных </w:t>
            </w:r>
            <w:r w:rsidRPr="00FE554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учреждений района действуют 10 физкультурно-спортивных клубов, в которых занимается </w:t>
            </w:r>
            <w:r w:rsidRPr="00710EDB">
              <w:rPr>
                <w:rFonts w:ascii="Times New Roman" w:hAnsi="Times New Roman" w:cs="Times New Roman"/>
                <w:sz w:val="24"/>
                <w:szCs w:val="28"/>
              </w:rPr>
              <w:t>101</w:t>
            </w:r>
            <w:r w:rsidR="00983313" w:rsidRPr="00710ED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FE554D">
              <w:rPr>
                <w:rFonts w:ascii="Times New Roman" w:hAnsi="Times New Roman" w:cs="Times New Roman"/>
                <w:sz w:val="24"/>
                <w:szCs w:val="28"/>
              </w:rPr>
              <w:t>человек.</w:t>
            </w:r>
          </w:p>
          <w:p w:rsidR="005A11CD" w:rsidRDefault="005A11CD" w:rsidP="00FE554D">
            <w:pPr>
              <w:jc w:val="both"/>
            </w:pPr>
            <w:r w:rsidRPr="002B191E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1D3ED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образовательная демография</w:t>
            </w:r>
          </w:p>
          <w:p w:rsidR="005A11CD" w:rsidRPr="00C15FDA" w:rsidRDefault="005A11CD" w:rsidP="00FE55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5FDA">
              <w:rPr>
                <w:rFonts w:ascii="Times New Roman" w:hAnsi="Times New Roman" w:cs="Times New Roman"/>
                <w:sz w:val="24"/>
                <w:szCs w:val="28"/>
              </w:rPr>
              <w:t>Численность детей дошкольного возраста, проживающих на территории Назаровского района -</w:t>
            </w:r>
            <w:r w:rsidR="00597E02" w:rsidRPr="00597E02">
              <w:rPr>
                <w:rFonts w:ascii="Times New Roman" w:hAnsi="Times New Roman" w:cs="Times New Roman"/>
                <w:sz w:val="24"/>
                <w:szCs w:val="28"/>
              </w:rPr>
              <w:t xml:space="preserve">1814 </w:t>
            </w:r>
            <w:r w:rsidRPr="00C15FDA">
              <w:rPr>
                <w:rFonts w:ascii="Times New Roman" w:hAnsi="Times New Roman" w:cs="Times New Roman"/>
                <w:sz w:val="24"/>
                <w:szCs w:val="28"/>
              </w:rPr>
              <w:t xml:space="preserve">детей, в том числе детей от 0 до 1,5 лет- </w:t>
            </w:r>
            <w:r w:rsidR="00597E02" w:rsidRPr="00597E02">
              <w:rPr>
                <w:rFonts w:ascii="Times New Roman" w:hAnsi="Times New Roman" w:cs="Times New Roman"/>
                <w:sz w:val="24"/>
                <w:szCs w:val="28"/>
              </w:rPr>
              <w:t>299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ребёнка</w:t>
            </w:r>
            <w:r w:rsidRPr="00C15FDA">
              <w:rPr>
                <w:rFonts w:ascii="Times New Roman" w:hAnsi="Times New Roman" w:cs="Times New Roman"/>
                <w:sz w:val="24"/>
                <w:szCs w:val="28"/>
              </w:rPr>
              <w:t xml:space="preserve">, от 1,5 до 3 лет- </w:t>
            </w:r>
            <w:r w:rsidR="00597E02" w:rsidRPr="00597E02">
              <w:rPr>
                <w:rFonts w:ascii="Times New Roman" w:hAnsi="Times New Roman" w:cs="Times New Roman"/>
                <w:sz w:val="24"/>
                <w:szCs w:val="28"/>
              </w:rPr>
              <w:t>437</w:t>
            </w:r>
            <w:r w:rsidRPr="00C15FDA">
              <w:rPr>
                <w:rFonts w:ascii="Times New Roman" w:hAnsi="Times New Roman" w:cs="Times New Roman"/>
                <w:sz w:val="24"/>
                <w:szCs w:val="28"/>
              </w:rPr>
              <w:t xml:space="preserve">детей, от 3 до 7 лет – </w:t>
            </w:r>
            <w:r w:rsidR="00597E02" w:rsidRPr="00597E02">
              <w:rPr>
                <w:rFonts w:ascii="Times New Roman" w:hAnsi="Times New Roman" w:cs="Times New Roman"/>
                <w:sz w:val="24"/>
                <w:szCs w:val="28"/>
              </w:rPr>
              <w:t>1078</w:t>
            </w:r>
            <w:r w:rsidR="00597E02">
              <w:rPr>
                <w:rFonts w:ascii="Times New Roman" w:hAnsi="Times New Roman" w:cs="Times New Roman"/>
                <w:sz w:val="24"/>
                <w:szCs w:val="28"/>
              </w:rPr>
              <w:t xml:space="preserve"> детей по состоянию на 01.09</w:t>
            </w:r>
            <w:r w:rsidRPr="00C15FDA">
              <w:rPr>
                <w:rFonts w:ascii="Times New Roman" w:hAnsi="Times New Roman" w:cs="Times New Roman"/>
                <w:sz w:val="24"/>
                <w:szCs w:val="28"/>
              </w:rPr>
              <w:t>.2016 г.</w:t>
            </w:r>
          </w:p>
          <w:p w:rsidR="005A11CD" w:rsidRDefault="005A11CD" w:rsidP="00FE55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5FDA">
              <w:rPr>
                <w:rFonts w:ascii="Times New Roman" w:hAnsi="Times New Roman" w:cs="Times New Roman"/>
                <w:sz w:val="24"/>
                <w:szCs w:val="28"/>
              </w:rPr>
              <w:t xml:space="preserve">Численность детей </w:t>
            </w:r>
            <w:r w:rsidR="00597E02">
              <w:rPr>
                <w:rFonts w:ascii="Times New Roman" w:hAnsi="Times New Roman" w:cs="Times New Roman"/>
                <w:sz w:val="24"/>
                <w:szCs w:val="28"/>
              </w:rPr>
              <w:t xml:space="preserve"> от 0 до 7 лет – 1021 , из них от 3 до 7 лет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597E02" w:rsidRPr="00597E02">
              <w:rPr>
                <w:rFonts w:ascii="Times New Roman" w:hAnsi="Times New Roman" w:cs="Times New Roman"/>
                <w:sz w:val="24"/>
                <w:szCs w:val="28"/>
              </w:rPr>
              <w:t>767</w:t>
            </w:r>
            <w:r w:rsidR="00597E02">
              <w:rPr>
                <w:rFonts w:ascii="Times New Roman" w:hAnsi="Times New Roman" w:cs="Times New Roman"/>
                <w:sz w:val="24"/>
                <w:szCs w:val="28"/>
              </w:rPr>
              <w:t xml:space="preserve"> и 290 детей в ГКП.</w:t>
            </w:r>
          </w:p>
          <w:p w:rsidR="005A11CD" w:rsidRPr="002B191E" w:rsidRDefault="005A11CD" w:rsidP="00FE55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5FDA">
              <w:rPr>
                <w:rFonts w:ascii="Times New Roman" w:hAnsi="Times New Roman" w:cs="Times New Roman"/>
                <w:sz w:val="24"/>
                <w:szCs w:val="28"/>
              </w:rPr>
              <w:t xml:space="preserve">В системе общего образования обучается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2690детей</w:t>
            </w:r>
            <w:r w:rsidRPr="002B191E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835C00" w:rsidRDefault="005A11CD" w:rsidP="00FE55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5C00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835C00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образовательная экономика</w:t>
            </w:r>
          </w:p>
          <w:p w:rsidR="005A11CD" w:rsidRPr="002B191E" w:rsidRDefault="00835C00" w:rsidP="00FE55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7E1FDC">
              <w:rPr>
                <w:rFonts w:ascii="Times New Roman" w:hAnsi="Times New Roman" w:cs="Times New Roman"/>
                <w:sz w:val="24"/>
                <w:szCs w:val="28"/>
              </w:rPr>
              <w:t>асходы на образование 2016 год составили – 491323,2 тыс</w:t>
            </w:r>
            <w:proofErr w:type="gramStart"/>
            <w:r w:rsidR="007E1FDC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="007E1FDC">
              <w:rPr>
                <w:rFonts w:ascii="Times New Roman" w:hAnsi="Times New Roman" w:cs="Times New Roman"/>
                <w:sz w:val="24"/>
                <w:szCs w:val="28"/>
              </w:rPr>
              <w:t>ублей</w:t>
            </w:r>
            <w:r w:rsidR="00077465">
              <w:rPr>
                <w:rFonts w:ascii="Times New Roman" w:hAnsi="Times New Roman" w:cs="Times New Roman"/>
                <w:sz w:val="24"/>
                <w:szCs w:val="28"/>
              </w:rPr>
              <w:t xml:space="preserve">, в том числе по уровням: дошкольные образовательные организации -122100,7 тыс. рублей, общеобразовательные организации -343435,0тыс. рублей, дополнительное образование – 25787,5 тыс. рублей.   </w:t>
            </w:r>
            <w:r w:rsidR="005A11CD" w:rsidRPr="002B191E">
              <w:rPr>
                <w:rFonts w:ascii="Times New Roman" w:hAnsi="Times New Roman" w:cs="Times New Roman"/>
                <w:sz w:val="24"/>
                <w:szCs w:val="28"/>
              </w:rPr>
              <w:t xml:space="preserve"> уровень заработной платы в сфере образовани</w:t>
            </w:r>
            <w:r w:rsidR="00077465">
              <w:rPr>
                <w:rFonts w:ascii="Times New Roman" w:hAnsi="Times New Roman" w:cs="Times New Roman"/>
                <w:sz w:val="24"/>
                <w:szCs w:val="28"/>
              </w:rPr>
              <w:t xml:space="preserve">я: дошкольное образование -15404,08 коп., учреждения общего образования – 21629,35 коп. </w:t>
            </w:r>
            <w:proofErr w:type="spellStart"/>
            <w:r w:rsidR="00077465">
              <w:rPr>
                <w:rFonts w:ascii="Times New Roman" w:hAnsi="Times New Roman" w:cs="Times New Roman"/>
                <w:sz w:val="24"/>
                <w:szCs w:val="28"/>
              </w:rPr>
              <w:t>пед</w:t>
            </w:r>
            <w:proofErr w:type="spellEnd"/>
            <w:r w:rsidR="00077465">
              <w:rPr>
                <w:rFonts w:ascii="Times New Roman" w:hAnsi="Times New Roman" w:cs="Times New Roman"/>
                <w:sz w:val="24"/>
                <w:szCs w:val="28"/>
              </w:rPr>
              <w:t xml:space="preserve">. работники – 27177,79коп. учителя -28203,93 коп., дополнительное образование </w:t>
            </w:r>
            <w:proofErr w:type="spellStart"/>
            <w:r w:rsidR="00077465">
              <w:rPr>
                <w:rFonts w:ascii="Times New Roman" w:hAnsi="Times New Roman" w:cs="Times New Roman"/>
                <w:sz w:val="24"/>
                <w:szCs w:val="28"/>
              </w:rPr>
              <w:t>пед</w:t>
            </w:r>
            <w:proofErr w:type="spellEnd"/>
            <w:r w:rsidR="00077465">
              <w:rPr>
                <w:rFonts w:ascii="Times New Roman" w:hAnsi="Times New Roman" w:cs="Times New Roman"/>
                <w:sz w:val="24"/>
                <w:szCs w:val="28"/>
              </w:rPr>
              <w:t>. работники – 22945,42 коп.</w:t>
            </w:r>
            <w:r w:rsidR="005A11CD" w:rsidRPr="002B191E">
              <w:rPr>
                <w:rFonts w:ascii="Times New Roman" w:hAnsi="Times New Roman" w:cs="Times New Roman"/>
                <w:sz w:val="24"/>
                <w:szCs w:val="28"/>
              </w:rPr>
              <w:t>);</w:t>
            </w:r>
          </w:p>
          <w:p w:rsidR="005A11CD" w:rsidRDefault="005A11CD" w:rsidP="00FE55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191E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1D3ED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образовательная политика</w:t>
            </w:r>
          </w:p>
          <w:p w:rsidR="00537E95" w:rsidRDefault="00537E95" w:rsidP="00FE55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Образовательная политика в Назаровском районе выстраивается в соответствии со Стратегией развития муниципального образования на основе краевых и федеральных приоритетов.</w:t>
            </w:r>
          </w:p>
          <w:p w:rsidR="005A11CD" w:rsidRPr="001D3ED7" w:rsidRDefault="00537E95" w:rsidP="00FE55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Так</w:t>
            </w:r>
            <w:r w:rsidR="005A11CD" w:rsidRPr="001D3ED7">
              <w:rPr>
                <w:rFonts w:ascii="Times New Roman" w:hAnsi="Times New Roman" w:cs="Times New Roman"/>
                <w:sz w:val="24"/>
                <w:szCs w:val="28"/>
              </w:rPr>
              <w:t xml:space="preserve"> в 201</w:t>
            </w:r>
            <w:r w:rsidR="00835C00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5A11CD" w:rsidRPr="001D3ED7">
              <w:rPr>
                <w:rFonts w:ascii="Times New Roman" w:hAnsi="Times New Roman" w:cs="Times New Roman"/>
                <w:sz w:val="24"/>
                <w:szCs w:val="28"/>
              </w:rPr>
              <w:t xml:space="preserve"> году общеобразовательные учреждения продолжили  работу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реализации заданных стратегических направлений</w:t>
            </w:r>
            <w:r w:rsidR="00C4275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том числе</w:t>
            </w:r>
            <w:r w:rsidR="00C4275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посредством участия в </w:t>
            </w:r>
            <w:r w:rsidR="005A11CD" w:rsidRPr="001D3ED7">
              <w:rPr>
                <w:rFonts w:ascii="Times New Roman" w:hAnsi="Times New Roman" w:cs="Times New Roman"/>
                <w:sz w:val="24"/>
                <w:szCs w:val="28"/>
              </w:rPr>
              <w:t>апробации и реализации  основных краевых проектов:</w:t>
            </w:r>
          </w:p>
          <w:p w:rsidR="005A11CD" w:rsidRPr="001D3ED7" w:rsidRDefault="005A11CD" w:rsidP="00FE55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3ED7">
              <w:rPr>
                <w:rFonts w:ascii="Times New Roman" w:hAnsi="Times New Roman" w:cs="Times New Roman"/>
                <w:sz w:val="24"/>
                <w:szCs w:val="28"/>
              </w:rPr>
              <w:t xml:space="preserve"> -«Поддерживающее оценивание»;</w:t>
            </w:r>
          </w:p>
          <w:p w:rsidR="005A11CD" w:rsidRPr="001D3ED7" w:rsidRDefault="005A11CD" w:rsidP="00FE55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3ED7">
              <w:rPr>
                <w:rFonts w:ascii="Times New Roman" w:hAnsi="Times New Roman" w:cs="Times New Roman"/>
                <w:sz w:val="24"/>
                <w:szCs w:val="28"/>
              </w:rPr>
              <w:t>-«Профессиональный стандарт педагога».</w:t>
            </w:r>
          </w:p>
          <w:p w:rsidR="005A11CD" w:rsidRPr="001D3ED7" w:rsidRDefault="005A11CD" w:rsidP="00FE55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3ED7">
              <w:rPr>
                <w:rFonts w:ascii="Times New Roman" w:hAnsi="Times New Roman" w:cs="Times New Roman"/>
                <w:sz w:val="24"/>
                <w:szCs w:val="28"/>
              </w:rPr>
              <w:t>В качестве краевых пилотных площадок в течение последних трёх лет Степновская, Преображенская и Гляденская средние школы являются учреждениями по подготовке к введению новых образовательных стандартов в 10-11 классах. Ими разработана и уже внедряется сетевая модель старшей школы.</w:t>
            </w:r>
          </w:p>
          <w:p w:rsidR="005A11CD" w:rsidRPr="001D3ED7" w:rsidRDefault="005A11CD" w:rsidP="00FE55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3ED7">
              <w:rPr>
                <w:rFonts w:ascii="Times New Roman" w:hAnsi="Times New Roman" w:cs="Times New Roman"/>
                <w:sz w:val="24"/>
                <w:szCs w:val="28"/>
              </w:rPr>
              <w:t>В 2015 г. в целях развития сетевого взаимодействия Степновскаясредняя общеобразовательная школа вошли в состав победителей краевого конкурса на звание инновационной площадки, и успешно реализовалапрограмму в области реализации внеурочной деятельности средствами дополнительного образования.</w:t>
            </w:r>
          </w:p>
          <w:p w:rsidR="005A11CD" w:rsidRDefault="005A11CD" w:rsidP="00FE55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3ED7">
              <w:rPr>
                <w:rFonts w:ascii="Times New Roman" w:hAnsi="Times New Roman" w:cs="Times New Roman"/>
                <w:sz w:val="24"/>
                <w:szCs w:val="28"/>
              </w:rPr>
              <w:t>В 2015 году команда педагогов района стала победителем во II  Краевом конкурсе дополнительных общеобразовательных программ, реализуемых в сетевой форме, на котором была представлена  программа «Пу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ть к успеху. Мыслим критически»</w:t>
            </w:r>
            <w:r w:rsidRPr="002B191E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835C00" w:rsidRPr="002B191E" w:rsidRDefault="00835C00" w:rsidP="00FE55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01.09.2016 года на базе МБОУ «Степновская СОШ» реализуется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Агрокласс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в рамках интеграции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основного и профессионального образования.</w:t>
            </w:r>
          </w:p>
          <w:p w:rsidR="005A11CD" w:rsidRDefault="005A11CD" w:rsidP="00FE55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191E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1D3ED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инфраструктура образования</w:t>
            </w:r>
          </w:p>
          <w:p w:rsidR="00532EF8" w:rsidRDefault="005A11CD" w:rsidP="00FE55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Управление в сфере образования осуществляет Управление образования администрации Назаровского района, включающее в себя отдел общего образования, отдел информации, технический отдел, централизованную бухгалтерию. Данные структурные единицы</w:t>
            </w:r>
            <w:r w:rsidRPr="002B191E">
              <w:rPr>
                <w:rFonts w:ascii="Times New Roman" w:hAnsi="Times New Roman" w:cs="Times New Roman"/>
                <w:sz w:val="24"/>
                <w:szCs w:val="28"/>
              </w:rPr>
              <w:t xml:space="preserve"> осуществляю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2B191E">
              <w:rPr>
                <w:rFonts w:ascii="Times New Roman" w:hAnsi="Times New Roman" w:cs="Times New Roman"/>
                <w:sz w:val="24"/>
                <w:szCs w:val="28"/>
              </w:rPr>
              <w:t xml:space="preserve"> оценку качества образования, информационное, методическое и кадровое обеспечение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системы образования Назаровского района. </w:t>
            </w:r>
          </w:p>
          <w:p w:rsidR="005A11CD" w:rsidRPr="002B191E" w:rsidRDefault="005A11CD" w:rsidP="00FE55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Независимая оценка качества осуществляется Общественным советом при Управлении образования посредством оператора в лице ИПК РО Красноярского края.</w:t>
            </w:r>
          </w:p>
        </w:tc>
      </w:tr>
    </w:tbl>
    <w:p w:rsidR="002B191E" w:rsidRPr="002B191E" w:rsidRDefault="002B191E" w:rsidP="002B191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2B191E" w:rsidRPr="002B191E" w:rsidRDefault="002B191E" w:rsidP="002B191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2B191E" w:rsidRPr="002B191E" w:rsidRDefault="002B191E" w:rsidP="002B191E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B191E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II</w:t>
      </w:r>
      <w:r w:rsidRPr="002B191E">
        <w:rPr>
          <w:rFonts w:ascii="Times New Roman" w:eastAsia="Calibri" w:hAnsi="Times New Roman" w:cs="Times New Roman"/>
          <w:b/>
          <w:i/>
          <w:sz w:val="28"/>
          <w:szCs w:val="28"/>
        </w:rPr>
        <w:t>. Основная часть: Результаты мониторинга системы образования</w:t>
      </w:r>
    </w:p>
    <w:p w:rsidR="002B191E" w:rsidRPr="00835C00" w:rsidRDefault="00FE554D" w:rsidP="00232CC6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5C00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Общее образование (дошкольное)</w:t>
      </w:r>
    </w:p>
    <w:p w:rsidR="00597E02" w:rsidRPr="00597E02" w:rsidRDefault="00597E02" w:rsidP="00597E02">
      <w:pPr>
        <w:spacing w:after="0"/>
        <w:rPr>
          <w:rFonts w:ascii="Times New Roman" w:hAnsi="Times New Roman" w:cs="Times New Roman"/>
        </w:rPr>
      </w:pPr>
    </w:p>
    <w:p w:rsidR="00597E02" w:rsidRPr="00597E02" w:rsidRDefault="00597E02" w:rsidP="00597E02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1F6CB6">
        <w:rPr>
          <w:rFonts w:ascii="Times New Roman" w:hAnsi="Times New Roman" w:cs="Times New Roman"/>
          <w:b/>
          <w:color w:val="000000"/>
          <w:sz w:val="26"/>
          <w:szCs w:val="26"/>
        </w:rPr>
        <w:t>По показателю 1.1.</w:t>
      </w:r>
      <w:r w:rsidR="001F6CB6">
        <w:rPr>
          <w:rFonts w:ascii="Times New Roman" w:hAnsi="Times New Roman" w:cs="Times New Roman"/>
          <w:i/>
          <w:color w:val="000000"/>
          <w:sz w:val="26"/>
          <w:szCs w:val="26"/>
        </w:rPr>
        <w:t>«</w:t>
      </w:r>
      <w:r w:rsidRPr="00597E02">
        <w:rPr>
          <w:rFonts w:ascii="Times New Roman" w:hAnsi="Times New Roman" w:cs="Times New Roman"/>
          <w:i/>
          <w:color w:val="000000"/>
          <w:sz w:val="26"/>
          <w:szCs w:val="26"/>
        </w:rPr>
        <w:t>Уровень доступности дошкольного образования и численность населения, получающего дошкольное образование</w:t>
      </w:r>
      <w:r w:rsidR="001F6CB6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597E02" w:rsidRPr="001F6CB6" w:rsidRDefault="00597E02" w:rsidP="00EF6E83">
      <w:pPr>
        <w:pStyle w:val="a9"/>
        <w:numPr>
          <w:ilvl w:val="2"/>
          <w:numId w:val="2"/>
        </w:numPr>
        <w:spacing w:after="0"/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F6CB6">
        <w:rPr>
          <w:rFonts w:ascii="Times New Roman" w:hAnsi="Times New Roman" w:cs="Times New Roman"/>
          <w:color w:val="000000"/>
          <w:sz w:val="26"/>
          <w:szCs w:val="26"/>
        </w:rPr>
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</w:r>
      <w:proofErr w:type="gramEnd"/>
      <w:r w:rsidRPr="001F6CB6">
        <w:rPr>
          <w:rFonts w:ascii="Times New Roman" w:hAnsi="Times New Roman" w:cs="Times New Roman"/>
          <w:color w:val="000000"/>
          <w:sz w:val="26"/>
          <w:szCs w:val="26"/>
        </w:rPr>
        <w:t xml:space="preserve"> Доступность дошкольного образования составляет 100%</w:t>
      </w:r>
    </w:p>
    <w:p w:rsidR="00597E02" w:rsidRPr="001F6CB6" w:rsidRDefault="00597E02" w:rsidP="00835C00">
      <w:pPr>
        <w:spacing w:after="0"/>
        <w:rPr>
          <w:rFonts w:ascii="Times New Roman" w:hAnsi="Times New Roman" w:cs="Times New Roman"/>
        </w:rPr>
      </w:pPr>
      <w:r w:rsidRPr="001F6CB6">
        <w:rPr>
          <w:rFonts w:ascii="Times New Roman" w:hAnsi="Times New Roman" w:cs="Times New Roman"/>
          <w:color w:val="000000"/>
          <w:sz w:val="26"/>
          <w:szCs w:val="26"/>
        </w:rPr>
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организациях).Охват детей дошкольным образованием составляет 56 % без групп кратковременного пребывания и 74% с ГКП</w:t>
      </w:r>
    </w:p>
    <w:p w:rsidR="00597E02" w:rsidRPr="001F6CB6" w:rsidRDefault="00597E02" w:rsidP="00835C00">
      <w:pPr>
        <w:spacing w:after="0"/>
        <w:rPr>
          <w:rFonts w:ascii="Times New Roman" w:hAnsi="Times New Roman" w:cs="Times New Roman"/>
        </w:rPr>
      </w:pPr>
      <w:r w:rsidRPr="001F6CB6">
        <w:rPr>
          <w:rFonts w:ascii="Times New Roman" w:hAnsi="Times New Roman" w:cs="Times New Roman"/>
          <w:color w:val="000000"/>
          <w:sz w:val="26"/>
          <w:szCs w:val="26"/>
        </w:rPr>
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 0 %</w:t>
      </w:r>
    </w:p>
    <w:p w:rsidR="00597E02" w:rsidRPr="008A552C" w:rsidRDefault="00597E02" w:rsidP="00597E02">
      <w:pPr>
        <w:spacing w:after="0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1F6CB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показателю </w:t>
      </w:r>
      <w:r w:rsidRPr="001F6CB6">
        <w:rPr>
          <w:rFonts w:ascii="Times New Roman" w:hAnsi="Times New Roman" w:cs="Times New Roman"/>
          <w:b/>
          <w:i/>
          <w:color w:val="000000"/>
          <w:sz w:val="26"/>
          <w:szCs w:val="26"/>
        </w:rPr>
        <w:t>1.2.</w:t>
      </w:r>
      <w:r w:rsidR="001F6CB6">
        <w:rPr>
          <w:rFonts w:ascii="Times New Roman" w:hAnsi="Times New Roman" w:cs="Times New Roman"/>
          <w:i/>
          <w:color w:val="000000"/>
          <w:sz w:val="26"/>
          <w:szCs w:val="26"/>
        </w:rPr>
        <w:t>«</w:t>
      </w:r>
      <w:r w:rsidRPr="008A552C">
        <w:rPr>
          <w:rFonts w:ascii="Times New Roman" w:hAnsi="Times New Roman" w:cs="Times New Roman"/>
          <w:i/>
          <w:color w:val="000000"/>
          <w:sz w:val="26"/>
          <w:szCs w:val="26"/>
        </w:rPr>
        <w:t>Содержание образовательной деятельности и организация образовательного процесса по образовательным программам дошкольного образования</w:t>
      </w:r>
      <w:r w:rsidR="001F6CB6">
        <w:rPr>
          <w:rFonts w:ascii="Times New Roman" w:hAnsi="Times New Roman" w:cs="Times New Roman"/>
          <w:i/>
          <w:color w:val="000000"/>
          <w:sz w:val="26"/>
          <w:szCs w:val="26"/>
        </w:rPr>
        <w:t>»</w:t>
      </w:r>
    </w:p>
    <w:p w:rsidR="00597E02" w:rsidRPr="001F6CB6" w:rsidRDefault="00597E02" w:rsidP="00532EF8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1F6CB6">
        <w:rPr>
          <w:rFonts w:ascii="Times New Roman" w:hAnsi="Times New Roman" w:cs="Times New Roman"/>
          <w:color w:val="000000"/>
          <w:sz w:val="26"/>
          <w:szCs w:val="26"/>
        </w:rPr>
        <w:t>1.2.1. Удельный вес численности детей, обучающихся в группах кратковременного пребывания, в общей численности воспитанников дошколь</w:t>
      </w:r>
      <w:r w:rsidR="00C42753">
        <w:rPr>
          <w:rFonts w:ascii="Times New Roman" w:hAnsi="Times New Roman" w:cs="Times New Roman"/>
          <w:color w:val="000000"/>
          <w:sz w:val="26"/>
          <w:szCs w:val="26"/>
        </w:rPr>
        <w:t>ных образовательных организаций с</w:t>
      </w:r>
      <w:r w:rsidRPr="001F6CB6">
        <w:rPr>
          <w:rFonts w:ascii="Times New Roman" w:hAnsi="Times New Roman" w:cs="Times New Roman"/>
          <w:color w:val="000000"/>
          <w:sz w:val="26"/>
          <w:szCs w:val="26"/>
        </w:rPr>
        <w:t>оставляет 30%</w:t>
      </w:r>
    </w:p>
    <w:p w:rsidR="00597E02" w:rsidRPr="001F6CB6" w:rsidRDefault="00597E02" w:rsidP="00597E02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C42753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По показателю 1.3.</w:t>
      </w:r>
      <w:r w:rsidR="00C42753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C42753">
        <w:rPr>
          <w:rFonts w:ascii="Times New Roman" w:hAnsi="Times New Roman" w:cs="Times New Roman"/>
          <w:i/>
          <w:color w:val="000000"/>
          <w:sz w:val="26"/>
          <w:szCs w:val="26"/>
        </w:rPr>
        <w:t>Кадровое обеспечение дошкольных образовательных организаций и оценка уровня заработной платы педагогических работников</w:t>
      </w:r>
      <w:r w:rsidR="00C42753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597E02" w:rsidRPr="001F6CB6" w:rsidRDefault="00597E02" w:rsidP="00532EF8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1F6CB6">
        <w:rPr>
          <w:rFonts w:ascii="Times New Roman" w:hAnsi="Times New Roman" w:cs="Times New Roman"/>
          <w:color w:val="000000"/>
          <w:sz w:val="26"/>
          <w:szCs w:val="26"/>
        </w:rPr>
        <w:t>1.3.1. Численность воспитанников организаций дошкольного образования в расчете на 1 педагогического работника. Численность воспитанников составляет 11 на 1 пед</w:t>
      </w:r>
      <w:r w:rsidR="00835C00" w:rsidRPr="001F6CB6">
        <w:rPr>
          <w:rFonts w:ascii="Times New Roman" w:hAnsi="Times New Roman" w:cs="Times New Roman"/>
          <w:color w:val="000000"/>
          <w:sz w:val="26"/>
          <w:szCs w:val="26"/>
        </w:rPr>
        <w:t xml:space="preserve">агогического </w:t>
      </w:r>
      <w:r w:rsidRPr="001F6CB6">
        <w:rPr>
          <w:rFonts w:ascii="Times New Roman" w:hAnsi="Times New Roman" w:cs="Times New Roman"/>
          <w:color w:val="000000"/>
          <w:sz w:val="26"/>
          <w:szCs w:val="26"/>
        </w:rPr>
        <w:t>работника</w:t>
      </w:r>
    </w:p>
    <w:p w:rsidR="00597E02" w:rsidRPr="001F6CB6" w:rsidRDefault="00597E02" w:rsidP="00532EF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F6CB6">
        <w:rPr>
          <w:rFonts w:ascii="Times New Roman" w:hAnsi="Times New Roman" w:cs="Times New Roman"/>
          <w:sz w:val="26"/>
          <w:szCs w:val="26"/>
        </w:rPr>
        <w:t xml:space="preserve">1.3.2. </w:t>
      </w:r>
      <w:proofErr w:type="gramStart"/>
      <w:r w:rsidRPr="001F6CB6">
        <w:rPr>
          <w:rFonts w:ascii="Times New Roman" w:hAnsi="Times New Roman" w:cs="Times New Roman"/>
          <w:sz w:val="26"/>
          <w:szCs w:val="26"/>
        </w:rPr>
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</w:t>
      </w:r>
      <w:r w:rsidR="00197AA2">
        <w:rPr>
          <w:rFonts w:ascii="Times New Roman" w:hAnsi="Times New Roman" w:cs="Times New Roman"/>
          <w:sz w:val="26"/>
          <w:szCs w:val="26"/>
        </w:rPr>
        <w:t>) составляет 100% согласно указам Президента РФ от 07.05.2012 г. №597 «О мерах по реализации государственной социальной политики» и от 01.06.2012 № 761 «О национальной стратегии действий в интересах детей на 2012-2017 годы».</w:t>
      </w:r>
      <w:proofErr w:type="gramEnd"/>
    </w:p>
    <w:p w:rsidR="00597E02" w:rsidRPr="00597E02" w:rsidRDefault="00597E02" w:rsidP="00597E02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1F6CB6">
        <w:rPr>
          <w:rFonts w:ascii="Times New Roman" w:hAnsi="Times New Roman" w:cs="Times New Roman"/>
          <w:b/>
          <w:color w:val="000000"/>
          <w:sz w:val="26"/>
          <w:szCs w:val="26"/>
        </w:rPr>
        <w:t>По показателю  1.4.</w:t>
      </w:r>
      <w:r w:rsidR="001F6CB6">
        <w:rPr>
          <w:rFonts w:ascii="Times New Roman" w:hAnsi="Times New Roman" w:cs="Times New Roman"/>
          <w:i/>
          <w:color w:val="000000"/>
          <w:sz w:val="26"/>
          <w:szCs w:val="26"/>
        </w:rPr>
        <w:t>«</w:t>
      </w:r>
      <w:r w:rsidRPr="00597E02">
        <w:rPr>
          <w:rFonts w:ascii="Times New Roman" w:hAnsi="Times New Roman" w:cs="Times New Roman"/>
          <w:i/>
          <w:color w:val="000000"/>
          <w:sz w:val="26"/>
          <w:szCs w:val="26"/>
        </w:rPr>
        <w:t>Материально-техническое и информационное обеспечение дошкольных образовательных организаций</w:t>
      </w:r>
      <w:r w:rsidR="001F6CB6">
        <w:rPr>
          <w:rFonts w:ascii="Times New Roman" w:hAnsi="Times New Roman" w:cs="Times New Roman"/>
          <w:i/>
          <w:color w:val="000000"/>
          <w:sz w:val="26"/>
          <w:szCs w:val="26"/>
        </w:rPr>
        <w:t>»</w:t>
      </w:r>
    </w:p>
    <w:p w:rsidR="00597E02" w:rsidRPr="001F6CB6" w:rsidRDefault="00597E02" w:rsidP="00532EF8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1F6CB6">
        <w:rPr>
          <w:rFonts w:ascii="Times New Roman" w:hAnsi="Times New Roman" w:cs="Times New Roman"/>
          <w:color w:val="000000"/>
          <w:sz w:val="26"/>
          <w:szCs w:val="26"/>
        </w:rPr>
        <w:t xml:space="preserve">1.4.1. Площадь помещений, используемых непосредственно для нужд дошкольных образовательных организаций, в расчете на одного воспитанника составляет 10, 5 </w:t>
      </w:r>
      <w:proofErr w:type="spellStart"/>
      <w:r w:rsidRPr="001F6CB6">
        <w:rPr>
          <w:rFonts w:ascii="Times New Roman" w:hAnsi="Times New Roman" w:cs="Times New Roman"/>
          <w:color w:val="000000"/>
          <w:sz w:val="26"/>
          <w:szCs w:val="26"/>
        </w:rPr>
        <w:t>кв</w:t>
      </w:r>
      <w:proofErr w:type="spellEnd"/>
      <w:r w:rsidRPr="001F6CB6">
        <w:rPr>
          <w:rFonts w:ascii="Times New Roman" w:hAnsi="Times New Roman" w:cs="Times New Roman"/>
          <w:color w:val="000000"/>
          <w:sz w:val="26"/>
          <w:szCs w:val="26"/>
        </w:rPr>
        <w:t xml:space="preserve"> м</w:t>
      </w:r>
    </w:p>
    <w:p w:rsidR="00597E02" w:rsidRPr="001F6CB6" w:rsidRDefault="00597E02" w:rsidP="00532EF8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1F6CB6">
        <w:rPr>
          <w:rFonts w:ascii="Times New Roman" w:hAnsi="Times New Roman" w:cs="Times New Roman"/>
          <w:color w:val="000000"/>
          <w:sz w:val="26"/>
          <w:szCs w:val="26"/>
        </w:rPr>
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 водоснабжение; центральное отопление; канализацию. Все 100% учреждений имеют водоснабжение, центральное или бойлерное отопление, канализацию</w:t>
      </w:r>
    </w:p>
    <w:p w:rsidR="00597E02" w:rsidRPr="001F6CB6" w:rsidRDefault="00597E02" w:rsidP="00532EF8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1F6CB6">
        <w:rPr>
          <w:rFonts w:ascii="Times New Roman" w:hAnsi="Times New Roman" w:cs="Times New Roman"/>
          <w:color w:val="000000"/>
          <w:sz w:val="26"/>
          <w:szCs w:val="26"/>
        </w:rPr>
        <w:t>1.4.3. Удельный вес числа организаций, имеющих физкультурные залы, в общем числе дошкольных образовательных организаций</w:t>
      </w:r>
      <w:proofErr w:type="gramStart"/>
      <w:r w:rsidRPr="001F6CB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C42753">
        <w:rPr>
          <w:rFonts w:ascii="Times New Roman" w:hAnsi="Times New Roman" w:cs="Times New Roman"/>
          <w:color w:val="000000"/>
          <w:sz w:val="26"/>
          <w:szCs w:val="26"/>
        </w:rPr>
        <w:t>И</w:t>
      </w:r>
      <w:proofErr w:type="gramEnd"/>
      <w:r w:rsidRPr="001F6CB6">
        <w:rPr>
          <w:rFonts w:ascii="Times New Roman" w:hAnsi="Times New Roman" w:cs="Times New Roman"/>
          <w:color w:val="000000"/>
          <w:sz w:val="26"/>
          <w:szCs w:val="26"/>
        </w:rPr>
        <w:t>меют физкультурные залы</w:t>
      </w:r>
      <w:r w:rsidR="00C42753" w:rsidRPr="001F6CB6">
        <w:rPr>
          <w:rFonts w:ascii="Times New Roman" w:hAnsi="Times New Roman" w:cs="Times New Roman"/>
          <w:color w:val="000000"/>
          <w:sz w:val="26"/>
          <w:szCs w:val="26"/>
        </w:rPr>
        <w:t>22%</w:t>
      </w:r>
      <w:r w:rsidR="00C42753"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организаций</w:t>
      </w:r>
    </w:p>
    <w:p w:rsidR="00597E02" w:rsidRPr="001F6CB6" w:rsidRDefault="00597E02" w:rsidP="00532EF8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1F6CB6">
        <w:rPr>
          <w:rFonts w:ascii="Times New Roman" w:hAnsi="Times New Roman" w:cs="Times New Roman"/>
          <w:color w:val="000000"/>
          <w:sz w:val="26"/>
          <w:szCs w:val="26"/>
        </w:rPr>
        <w:t>1.4.4. Удельный вес числа организаций, имеющих закрытые плавательные бассейны, в общем числе дошкольных образовательных организаций. Нет – 0%</w:t>
      </w:r>
    </w:p>
    <w:p w:rsidR="00597E02" w:rsidRPr="001F6CB6" w:rsidRDefault="00597E02" w:rsidP="00532EF8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1F6CB6">
        <w:rPr>
          <w:rFonts w:ascii="Times New Roman" w:hAnsi="Times New Roman" w:cs="Times New Roman"/>
          <w:color w:val="000000"/>
          <w:sz w:val="26"/>
          <w:szCs w:val="26"/>
        </w:rPr>
        <w:t>1.4.5. Число персональных компьютеров, доступных для использования детьми, в расчете на 100 воспитанников дошкольных образовательных организаций. В расчете на 100 воспитанников – 2 %</w:t>
      </w:r>
    </w:p>
    <w:p w:rsidR="00597E02" w:rsidRPr="00597E02" w:rsidRDefault="00597E02" w:rsidP="00597E02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1F6CB6">
        <w:rPr>
          <w:rFonts w:ascii="Times New Roman" w:hAnsi="Times New Roman" w:cs="Times New Roman"/>
          <w:b/>
          <w:color w:val="000000"/>
          <w:sz w:val="26"/>
          <w:szCs w:val="26"/>
        </w:rPr>
        <w:t>По показателю 1.5.</w:t>
      </w:r>
      <w:r w:rsidR="001F6CB6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1F6CB6">
        <w:rPr>
          <w:rFonts w:ascii="Times New Roman" w:hAnsi="Times New Roman" w:cs="Times New Roman"/>
          <w:i/>
          <w:color w:val="000000"/>
          <w:sz w:val="26"/>
          <w:szCs w:val="26"/>
        </w:rPr>
        <w:t>Условия получения дошкольного образования лицами с ограниченными возможностями здоровья и инвалидами</w:t>
      </w:r>
      <w:r w:rsidR="001F6CB6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597E02" w:rsidRPr="001F6CB6" w:rsidRDefault="00597E02" w:rsidP="00532EF8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1F6CB6">
        <w:rPr>
          <w:rFonts w:ascii="Times New Roman" w:hAnsi="Times New Roman" w:cs="Times New Roman"/>
          <w:color w:val="000000"/>
          <w:sz w:val="26"/>
          <w:szCs w:val="26"/>
        </w:rPr>
        <w:t>1.5.1. Удельный вес численности детей с ограниченными возможностями здоровья в общей численности воспитанников дошкольных образователь</w:t>
      </w:r>
      <w:r w:rsidR="00C42753">
        <w:rPr>
          <w:rFonts w:ascii="Times New Roman" w:hAnsi="Times New Roman" w:cs="Times New Roman"/>
          <w:color w:val="000000"/>
          <w:sz w:val="26"/>
          <w:szCs w:val="26"/>
        </w:rPr>
        <w:t xml:space="preserve">ных организаций составляет </w:t>
      </w:r>
      <w:r w:rsidRPr="001F6CB6">
        <w:rPr>
          <w:rFonts w:ascii="Times New Roman" w:hAnsi="Times New Roman" w:cs="Times New Roman"/>
          <w:color w:val="000000"/>
          <w:sz w:val="26"/>
          <w:szCs w:val="26"/>
        </w:rPr>
        <w:t>3%</w:t>
      </w:r>
      <w:r w:rsidR="00CC308A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3323B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C42753" w:rsidRPr="001F6CB6" w:rsidRDefault="00597E02" w:rsidP="00532EF8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1F6CB6">
        <w:rPr>
          <w:rFonts w:ascii="Times New Roman" w:hAnsi="Times New Roman" w:cs="Times New Roman"/>
          <w:color w:val="000000"/>
          <w:sz w:val="26"/>
          <w:szCs w:val="26"/>
        </w:rPr>
        <w:t>1.5.2. Удельный вес численности детей-инвалидов в общей численности воспитанников дошкольных образовательных организаций</w:t>
      </w:r>
      <w:r w:rsidR="003323B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42753">
        <w:rPr>
          <w:rFonts w:ascii="Times New Roman" w:hAnsi="Times New Roman" w:cs="Times New Roman"/>
          <w:color w:val="000000"/>
          <w:sz w:val="26"/>
          <w:szCs w:val="26"/>
        </w:rPr>
        <w:t>составляет 2</w:t>
      </w:r>
      <w:r w:rsidR="00C42753" w:rsidRPr="001F6CB6">
        <w:rPr>
          <w:rFonts w:ascii="Times New Roman" w:hAnsi="Times New Roman" w:cs="Times New Roman"/>
          <w:color w:val="000000"/>
          <w:sz w:val="26"/>
          <w:szCs w:val="26"/>
        </w:rPr>
        <w:t>%</w:t>
      </w:r>
      <w:r w:rsidR="003323B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597E02" w:rsidRPr="00597E02" w:rsidRDefault="00597E02" w:rsidP="00532EF8">
      <w:pPr>
        <w:spacing w:after="0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1F6CB6">
        <w:rPr>
          <w:rFonts w:ascii="Times New Roman" w:hAnsi="Times New Roman" w:cs="Times New Roman"/>
          <w:b/>
          <w:color w:val="000000"/>
          <w:sz w:val="26"/>
          <w:szCs w:val="26"/>
        </w:rPr>
        <w:t>По показателю 1.6.</w:t>
      </w:r>
      <w:r w:rsidR="001F6CB6">
        <w:rPr>
          <w:rFonts w:ascii="Times New Roman" w:hAnsi="Times New Roman" w:cs="Times New Roman"/>
          <w:i/>
          <w:color w:val="000000"/>
          <w:sz w:val="26"/>
          <w:szCs w:val="26"/>
        </w:rPr>
        <w:t>«</w:t>
      </w:r>
      <w:r w:rsidRPr="00597E02">
        <w:rPr>
          <w:rFonts w:ascii="Times New Roman" w:hAnsi="Times New Roman" w:cs="Times New Roman"/>
          <w:i/>
          <w:color w:val="000000"/>
          <w:sz w:val="26"/>
          <w:szCs w:val="26"/>
        </w:rPr>
        <w:t>Состояние здоровья лиц, обучающихся по программам дошкольного образования</w:t>
      </w:r>
      <w:r w:rsidR="001F6CB6">
        <w:rPr>
          <w:rFonts w:ascii="Times New Roman" w:hAnsi="Times New Roman" w:cs="Times New Roman"/>
          <w:i/>
          <w:color w:val="000000"/>
          <w:sz w:val="26"/>
          <w:szCs w:val="26"/>
        </w:rPr>
        <w:t>»</w:t>
      </w:r>
    </w:p>
    <w:p w:rsidR="00597E02" w:rsidRPr="00C42753" w:rsidRDefault="00597E02" w:rsidP="00532EF8">
      <w:pPr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  <w:r w:rsidRPr="00597E02">
        <w:rPr>
          <w:rFonts w:ascii="Times New Roman" w:hAnsi="Times New Roman" w:cs="Times New Roman"/>
          <w:color w:val="000000"/>
          <w:sz w:val="26"/>
          <w:szCs w:val="26"/>
        </w:rPr>
        <w:t>1.6.1. Пропущено дней по болезни одним ребенком в дошкольной образовательной организации в год. 12  дней</w:t>
      </w:r>
      <w:r w:rsidR="001F6CB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323B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597E02" w:rsidRPr="00597E02" w:rsidRDefault="00597E02" w:rsidP="00597E02">
      <w:pPr>
        <w:spacing w:after="0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1F6CB6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По показателю</w:t>
      </w:r>
      <w:proofErr w:type="gramStart"/>
      <w:r w:rsidRPr="001F6CB6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proofErr w:type="gramEnd"/>
      <w:r w:rsidRPr="001F6CB6">
        <w:rPr>
          <w:rFonts w:ascii="Times New Roman" w:hAnsi="Times New Roman" w:cs="Times New Roman"/>
          <w:b/>
          <w:color w:val="000000"/>
          <w:sz w:val="26"/>
          <w:szCs w:val="26"/>
        </w:rPr>
        <w:t>.7</w:t>
      </w:r>
      <w:r w:rsidR="001F6CB6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«</w:t>
      </w:r>
      <w:r w:rsidRPr="00597E02">
        <w:rPr>
          <w:rFonts w:ascii="Times New Roman" w:hAnsi="Times New Roman" w:cs="Times New Roman"/>
          <w:i/>
          <w:color w:val="000000"/>
          <w:sz w:val="26"/>
          <w:szCs w:val="26"/>
        </w:rPr>
        <w:t>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</w:r>
      <w:r w:rsidR="001F6CB6">
        <w:rPr>
          <w:rFonts w:ascii="Times New Roman" w:hAnsi="Times New Roman" w:cs="Times New Roman"/>
          <w:i/>
          <w:color w:val="000000"/>
          <w:sz w:val="26"/>
          <w:szCs w:val="26"/>
        </w:rPr>
        <w:t>»</w:t>
      </w:r>
    </w:p>
    <w:p w:rsidR="00597E02" w:rsidRDefault="00597E02" w:rsidP="00532EF8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1F6CB6">
        <w:rPr>
          <w:rFonts w:ascii="Times New Roman" w:hAnsi="Times New Roman" w:cs="Times New Roman"/>
          <w:color w:val="000000"/>
          <w:sz w:val="26"/>
          <w:szCs w:val="26"/>
        </w:rPr>
        <w:t>1.7.1. Темп роста числа дошкольных образовательных организаций.</w:t>
      </w:r>
    </w:p>
    <w:p w:rsidR="009D0F7B" w:rsidRPr="001F6CB6" w:rsidRDefault="009D0F7B" w:rsidP="00532EF8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2014 год-      5%     2015-    27%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597E02" w:rsidRPr="00597E02" w:rsidRDefault="00597E02" w:rsidP="00597E02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1F6CB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показателю </w:t>
      </w:r>
      <w:r w:rsidRPr="001F6CB6">
        <w:rPr>
          <w:rFonts w:ascii="Times New Roman" w:hAnsi="Times New Roman" w:cs="Times New Roman"/>
          <w:b/>
          <w:i/>
          <w:color w:val="000000"/>
          <w:sz w:val="26"/>
          <w:szCs w:val="26"/>
        </w:rPr>
        <w:t>1.8.</w:t>
      </w:r>
      <w:r w:rsidR="001F6CB6">
        <w:rPr>
          <w:rFonts w:ascii="Times New Roman" w:hAnsi="Times New Roman" w:cs="Times New Roman"/>
          <w:i/>
          <w:color w:val="000000"/>
          <w:sz w:val="26"/>
          <w:szCs w:val="26"/>
        </w:rPr>
        <w:t>«</w:t>
      </w:r>
      <w:r w:rsidRPr="00807F23">
        <w:rPr>
          <w:rFonts w:ascii="Times New Roman" w:hAnsi="Times New Roman" w:cs="Times New Roman"/>
          <w:color w:val="000000"/>
          <w:sz w:val="26"/>
          <w:szCs w:val="26"/>
        </w:rPr>
        <w:t>Финансово</w:t>
      </w:r>
      <w:r w:rsidRPr="00597E02">
        <w:rPr>
          <w:rFonts w:ascii="Times New Roman" w:hAnsi="Times New Roman" w:cs="Times New Roman"/>
          <w:i/>
          <w:color w:val="000000"/>
          <w:sz w:val="26"/>
          <w:szCs w:val="26"/>
        </w:rPr>
        <w:t>-экономическая деятельность дошкольных образовательных организаций</w:t>
      </w:r>
      <w:r w:rsidR="001F6CB6">
        <w:rPr>
          <w:rFonts w:ascii="Times New Roman" w:hAnsi="Times New Roman" w:cs="Times New Roman"/>
          <w:i/>
          <w:color w:val="000000"/>
          <w:sz w:val="26"/>
          <w:szCs w:val="26"/>
        </w:rPr>
        <w:t>»</w:t>
      </w:r>
    </w:p>
    <w:p w:rsidR="00D378F3" w:rsidRPr="00D5068A" w:rsidRDefault="00597E02" w:rsidP="00532EF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5068A">
        <w:rPr>
          <w:rFonts w:ascii="Times New Roman" w:hAnsi="Times New Roman" w:cs="Times New Roman"/>
          <w:sz w:val="26"/>
          <w:szCs w:val="26"/>
        </w:rPr>
        <w:t>1.8.1. Общий объем финансовых средств, поступивших в дошкольные образовательные организации, в расчете на одного воспитанника.</w:t>
      </w:r>
      <w:r w:rsidR="00D378F3" w:rsidRPr="00D5068A">
        <w:rPr>
          <w:rFonts w:ascii="Times New Roman" w:hAnsi="Times New Roman" w:cs="Times New Roman"/>
          <w:sz w:val="26"/>
          <w:szCs w:val="26"/>
        </w:rPr>
        <w:t xml:space="preserve"> В 2014году- 42533,7 рублей, в 2015году -45085,7 рублей, в 2016году -47340рублей.</w:t>
      </w:r>
    </w:p>
    <w:p w:rsidR="00597E02" w:rsidRPr="00835C00" w:rsidRDefault="00597E02" w:rsidP="00532EF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35C00">
        <w:rPr>
          <w:rFonts w:ascii="Times New Roman" w:hAnsi="Times New Roman" w:cs="Times New Roman"/>
          <w:sz w:val="26"/>
          <w:szCs w:val="26"/>
        </w:rPr>
        <w:t>1.8.2. Удельный вес финансовых средств от приносящей доход деятельности в общем объеме финансовых средств дошкольных образовательных организаций</w:t>
      </w:r>
      <w:r w:rsidR="00835C00" w:rsidRPr="00835C00">
        <w:rPr>
          <w:rFonts w:ascii="Times New Roman" w:hAnsi="Times New Roman" w:cs="Times New Roman"/>
          <w:sz w:val="26"/>
          <w:szCs w:val="26"/>
        </w:rPr>
        <w:t xml:space="preserve"> составляет 0%.</w:t>
      </w:r>
    </w:p>
    <w:p w:rsidR="00597E02" w:rsidRPr="00597E02" w:rsidRDefault="00597E02" w:rsidP="00597E02">
      <w:pPr>
        <w:spacing w:after="0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1F6CB6">
        <w:rPr>
          <w:rFonts w:ascii="Times New Roman" w:hAnsi="Times New Roman" w:cs="Times New Roman"/>
          <w:b/>
          <w:color w:val="000000"/>
          <w:sz w:val="26"/>
          <w:szCs w:val="26"/>
        </w:rPr>
        <w:t>По показателю 1.9.</w:t>
      </w:r>
      <w:r w:rsidR="001F6CB6">
        <w:rPr>
          <w:rFonts w:ascii="Times New Roman" w:hAnsi="Times New Roman" w:cs="Times New Roman"/>
          <w:i/>
          <w:color w:val="000000"/>
          <w:sz w:val="26"/>
          <w:szCs w:val="26"/>
        </w:rPr>
        <w:t>«</w:t>
      </w:r>
      <w:r w:rsidRPr="00597E02">
        <w:rPr>
          <w:rFonts w:ascii="Times New Roman" w:hAnsi="Times New Roman" w:cs="Times New Roman"/>
          <w:i/>
          <w:color w:val="000000"/>
          <w:sz w:val="26"/>
          <w:szCs w:val="26"/>
        </w:rPr>
        <w:t>Создание безопасных условий при организации образовательного процесса в дошкольных образовательных организациях</w:t>
      </w:r>
      <w:r w:rsidR="001F6CB6">
        <w:rPr>
          <w:rFonts w:ascii="Times New Roman" w:hAnsi="Times New Roman" w:cs="Times New Roman"/>
          <w:i/>
          <w:color w:val="000000"/>
          <w:sz w:val="26"/>
          <w:szCs w:val="26"/>
        </w:rPr>
        <w:t>»</w:t>
      </w:r>
    </w:p>
    <w:p w:rsidR="00597E02" w:rsidRPr="001F6CB6" w:rsidRDefault="00597E02" w:rsidP="00532EF8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1F6CB6">
        <w:rPr>
          <w:rFonts w:ascii="Times New Roman" w:hAnsi="Times New Roman" w:cs="Times New Roman"/>
          <w:color w:val="000000"/>
          <w:sz w:val="26"/>
          <w:szCs w:val="26"/>
        </w:rPr>
        <w:t xml:space="preserve">1.9.1. Удельный вес числа организаций, здания которых находятся в аварийном состоянии, в общем числе дошкольных образовательных </w:t>
      </w:r>
      <w:proofErr w:type="spellStart"/>
      <w:r w:rsidRPr="001F6CB6">
        <w:rPr>
          <w:rFonts w:ascii="Times New Roman" w:hAnsi="Times New Roman" w:cs="Times New Roman"/>
          <w:color w:val="000000"/>
          <w:sz w:val="26"/>
          <w:szCs w:val="26"/>
        </w:rPr>
        <w:t>организаций</w:t>
      </w:r>
      <w:r w:rsidR="00C42753">
        <w:rPr>
          <w:rFonts w:ascii="Times New Roman" w:hAnsi="Times New Roman" w:cs="Times New Roman"/>
          <w:color w:val="000000"/>
          <w:sz w:val="26"/>
          <w:szCs w:val="26"/>
        </w:rPr>
        <w:t>составляет</w:t>
      </w:r>
      <w:proofErr w:type="spellEnd"/>
      <w:r w:rsidRPr="001F6CB6">
        <w:rPr>
          <w:rFonts w:ascii="Times New Roman" w:hAnsi="Times New Roman" w:cs="Times New Roman"/>
          <w:color w:val="000000"/>
          <w:sz w:val="26"/>
          <w:szCs w:val="26"/>
        </w:rPr>
        <w:t xml:space="preserve"> 0%</w:t>
      </w:r>
      <w:r w:rsidR="003323B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3323B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232CC6" w:rsidRPr="001F6CB6" w:rsidRDefault="00597E02" w:rsidP="00597E02">
      <w:pPr>
        <w:spacing w:after="0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1F6CB6">
        <w:rPr>
          <w:rFonts w:ascii="Times New Roman" w:hAnsi="Times New Roman" w:cs="Times New Roman"/>
          <w:color w:val="000000"/>
          <w:sz w:val="26"/>
          <w:szCs w:val="26"/>
        </w:rPr>
        <w:t>1.9.2. Удельный вес числа организаций, здания которых требуют капитального ремонта, в общем числе дошкольных образовательных организаций. 11</w:t>
      </w:r>
      <w:r w:rsidRPr="003323B3">
        <w:rPr>
          <w:rFonts w:ascii="Times New Roman" w:hAnsi="Times New Roman" w:cs="Times New Roman"/>
          <w:sz w:val="26"/>
          <w:szCs w:val="26"/>
        </w:rPr>
        <w:t>%</w:t>
      </w:r>
      <w:r w:rsidR="00C42753" w:rsidRPr="003323B3">
        <w:rPr>
          <w:rFonts w:ascii="Times New Roman" w:hAnsi="Times New Roman" w:cs="Times New Roman"/>
          <w:sz w:val="26"/>
          <w:szCs w:val="26"/>
        </w:rPr>
        <w:t xml:space="preserve"> </w:t>
      </w:r>
      <w:r w:rsidR="003323B3" w:rsidRPr="003323B3">
        <w:rPr>
          <w:rFonts w:ascii="Times New Roman" w:hAnsi="Times New Roman" w:cs="Times New Roman"/>
          <w:sz w:val="26"/>
          <w:szCs w:val="26"/>
        </w:rPr>
        <w:t>.</w:t>
      </w:r>
      <w:r w:rsidR="003323B3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</w:p>
    <w:p w:rsidR="00FE554D" w:rsidRPr="007419A0" w:rsidRDefault="00FE554D" w:rsidP="006C460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19A0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Общее образование (школьное)</w:t>
      </w:r>
    </w:p>
    <w:p w:rsidR="00C176DF" w:rsidRPr="00532EF8" w:rsidRDefault="00C176DF" w:rsidP="00532EF8">
      <w:pPr>
        <w:spacing w:after="0"/>
        <w:jc w:val="both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532EF8">
        <w:rPr>
          <w:rFonts w:ascii="Times New Roman" w:eastAsia="Times New Roman" w:hAnsi="Times New Roman" w:cs="Times New Roman"/>
          <w:b/>
          <w:spacing w:val="6"/>
          <w:sz w:val="26"/>
          <w:szCs w:val="26"/>
        </w:rPr>
        <w:t>По показателю 2.1.1</w:t>
      </w:r>
      <w:r w:rsidRPr="00532EF8">
        <w:rPr>
          <w:rStyle w:val="0pt"/>
          <w:rFonts w:eastAsiaTheme="minorHAnsi"/>
          <w:sz w:val="26"/>
          <w:szCs w:val="26"/>
        </w:rPr>
        <w:t>.</w:t>
      </w:r>
      <w:r w:rsidRPr="00532EF8">
        <w:rPr>
          <w:rStyle w:val="0pt"/>
          <w:rFonts w:eastAsiaTheme="minorHAnsi"/>
          <w:i w:val="0"/>
          <w:sz w:val="26"/>
          <w:szCs w:val="26"/>
        </w:rPr>
        <w:t>«Охват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лет)»</w:t>
      </w:r>
      <w:r w:rsidRPr="00532EF8">
        <w:rPr>
          <w:rFonts w:ascii="Times New Roman" w:eastAsia="Times New Roman" w:hAnsi="Times New Roman" w:cs="Times New Roman"/>
          <w:spacing w:val="6"/>
          <w:sz w:val="26"/>
          <w:szCs w:val="26"/>
        </w:rPr>
        <w:t>охват детей стабильно составляет 100%.</w:t>
      </w:r>
    </w:p>
    <w:p w:rsidR="002E0692" w:rsidRPr="00835C00" w:rsidRDefault="002E0692" w:rsidP="00532EF8">
      <w:pPr>
        <w:pStyle w:val="3"/>
        <w:shd w:val="clear" w:color="auto" w:fill="auto"/>
        <w:spacing w:before="0" w:after="60" w:line="293" w:lineRule="exact"/>
        <w:ind w:left="20" w:right="20" w:firstLine="0"/>
        <w:jc w:val="both"/>
        <w:rPr>
          <w:sz w:val="26"/>
          <w:szCs w:val="26"/>
        </w:rPr>
      </w:pPr>
      <w:r w:rsidRPr="0029649C">
        <w:rPr>
          <w:b/>
          <w:sz w:val="26"/>
          <w:szCs w:val="26"/>
        </w:rPr>
        <w:t>По показателю 2.1.2</w:t>
      </w:r>
      <w:r w:rsidRPr="00835C00">
        <w:rPr>
          <w:rStyle w:val="0pt"/>
          <w:sz w:val="26"/>
          <w:szCs w:val="26"/>
        </w:rPr>
        <w:t>«Удельный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организаций»</w:t>
      </w:r>
      <w:r w:rsidRPr="00835C00">
        <w:rPr>
          <w:sz w:val="26"/>
          <w:szCs w:val="26"/>
        </w:rPr>
        <w:t xml:space="preserve"> в 201</w:t>
      </w:r>
      <w:r w:rsidR="00C176DF" w:rsidRPr="00835C00">
        <w:rPr>
          <w:sz w:val="26"/>
          <w:szCs w:val="26"/>
        </w:rPr>
        <w:t>6</w:t>
      </w:r>
      <w:r w:rsidRPr="00835C00">
        <w:rPr>
          <w:sz w:val="26"/>
          <w:szCs w:val="26"/>
        </w:rPr>
        <w:t xml:space="preserve"> году удельный вес </w:t>
      </w:r>
      <w:r w:rsidR="001F6CB6">
        <w:rPr>
          <w:sz w:val="26"/>
          <w:szCs w:val="26"/>
        </w:rPr>
        <w:t xml:space="preserve">численности учащихся увеличился (2014-47,8%; 2015-58,6%; </w:t>
      </w:r>
      <w:proofErr w:type="gramStart"/>
      <w:r w:rsidR="001F6CB6">
        <w:rPr>
          <w:sz w:val="26"/>
          <w:szCs w:val="26"/>
        </w:rPr>
        <w:t>2016-72,6%)</w:t>
      </w:r>
      <w:r w:rsidRPr="00835C00">
        <w:rPr>
          <w:sz w:val="26"/>
          <w:szCs w:val="26"/>
        </w:rPr>
        <w:t xml:space="preserve"> В связи с тем, что с 1 сентября 2015 года </w:t>
      </w:r>
      <w:r w:rsidR="00C176DF" w:rsidRPr="00835C00">
        <w:rPr>
          <w:sz w:val="26"/>
          <w:szCs w:val="26"/>
        </w:rPr>
        <w:t xml:space="preserve">начал </w:t>
      </w:r>
      <w:r w:rsidRPr="00835C00">
        <w:rPr>
          <w:sz w:val="26"/>
          <w:szCs w:val="26"/>
        </w:rPr>
        <w:t>осуществл</w:t>
      </w:r>
      <w:r w:rsidR="00C176DF" w:rsidRPr="00835C00">
        <w:rPr>
          <w:sz w:val="26"/>
          <w:szCs w:val="26"/>
        </w:rPr>
        <w:t>яться</w:t>
      </w:r>
      <w:r w:rsidR="003323B3">
        <w:rPr>
          <w:sz w:val="26"/>
          <w:szCs w:val="26"/>
        </w:rPr>
        <w:t xml:space="preserve"> </w:t>
      </w:r>
      <w:r w:rsidR="00C176DF" w:rsidRPr="00835C00">
        <w:rPr>
          <w:sz w:val="26"/>
          <w:szCs w:val="26"/>
        </w:rPr>
        <w:t xml:space="preserve">поэтапный </w:t>
      </w:r>
      <w:r w:rsidRPr="00835C00">
        <w:rPr>
          <w:sz w:val="26"/>
          <w:szCs w:val="26"/>
        </w:rPr>
        <w:t xml:space="preserve">переход </w:t>
      </w:r>
      <w:r w:rsidR="00C176DF" w:rsidRPr="00835C00">
        <w:rPr>
          <w:sz w:val="26"/>
          <w:szCs w:val="26"/>
        </w:rPr>
        <w:t>на уровне</w:t>
      </w:r>
      <w:r w:rsidR="003323B3">
        <w:rPr>
          <w:sz w:val="26"/>
          <w:szCs w:val="26"/>
        </w:rPr>
        <w:t xml:space="preserve"> </w:t>
      </w:r>
      <w:r w:rsidR="00C176DF" w:rsidRPr="00835C00">
        <w:rPr>
          <w:sz w:val="26"/>
          <w:szCs w:val="26"/>
        </w:rPr>
        <w:t>основного общего образования</w:t>
      </w:r>
      <w:r w:rsidRPr="00835C00">
        <w:rPr>
          <w:sz w:val="26"/>
          <w:szCs w:val="26"/>
        </w:rPr>
        <w:t xml:space="preserve"> на обучение по ФГОС ООО</w:t>
      </w:r>
      <w:r w:rsidR="00C176DF" w:rsidRPr="00835C00">
        <w:rPr>
          <w:sz w:val="26"/>
          <w:szCs w:val="26"/>
        </w:rPr>
        <w:t xml:space="preserve"> в 5-6 классах</w:t>
      </w:r>
      <w:r w:rsidR="001F6CB6">
        <w:rPr>
          <w:sz w:val="26"/>
          <w:szCs w:val="26"/>
        </w:rPr>
        <w:t>, кроме того, в</w:t>
      </w:r>
      <w:r w:rsidRPr="00835C00">
        <w:rPr>
          <w:sz w:val="26"/>
          <w:szCs w:val="26"/>
        </w:rPr>
        <w:t xml:space="preserve"> пилотном режиме по ФГОС ООО</w:t>
      </w:r>
      <w:r w:rsidR="001F6CB6">
        <w:rPr>
          <w:sz w:val="26"/>
          <w:szCs w:val="26"/>
        </w:rPr>
        <w:t>/СОО</w:t>
      </w:r>
      <w:r w:rsidR="00C176DF" w:rsidRPr="00835C00">
        <w:rPr>
          <w:sz w:val="26"/>
          <w:szCs w:val="26"/>
        </w:rPr>
        <w:t>обучаются</w:t>
      </w:r>
      <w:r w:rsidRPr="00835C00">
        <w:rPr>
          <w:sz w:val="26"/>
          <w:szCs w:val="26"/>
        </w:rPr>
        <w:t xml:space="preserve"> учащиеся с </w:t>
      </w:r>
      <w:r w:rsidR="001F6CB6">
        <w:rPr>
          <w:sz w:val="26"/>
          <w:szCs w:val="26"/>
        </w:rPr>
        <w:t>7</w:t>
      </w:r>
      <w:r w:rsidRPr="00835C00">
        <w:rPr>
          <w:sz w:val="26"/>
          <w:szCs w:val="26"/>
        </w:rPr>
        <w:t xml:space="preserve"> по </w:t>
      </w:r>
      <w:r w:rsidR="00C176DF" w:rsidRPr="00835C00">
        <w:rPr>
          <w:sz w:val="26"/>
          <w:szCs w:val="26"/>
        </w:rPr>
        <w:t>9</w:t>
      </w:r>
      <w:r w:rsidRPr="00835C00">
        <w:rPr>
          <w:sz w:val="26"/>
          <w:szCs w:val="26"/>
        </w:rPr>
        <w:t xml:space="preserve"> класс</w:t>
      </w:r>
      <w:r w:rsidR="001F6CB6">
        <w:rPr>
          <w:sz w:val="26"/>
          <w:szCs w:val="26"/>
        </w:rPr>
        <w:t xml:space="preserve"> в МБОУ «Степновская СОШ» и 10 классы в Преображенской, </w:t>
      </w:r>
      <w:proofErr w:type="spellStart"/>
      <w:r w:rsidR="001F6CB6">
        <w:rPr>
          <w:sz w:val="26"/>
          <w:szCs w:val="26"/>
        </w:rPr>
        <w:t>Гляденской</w:t>
      </w:r>
      <w:proofErr w:type="spellEnd"/>
      <w:r w:rsidR="001F6CB6">
        <w:rPr>
          <w:sz w:val="26"/>
          <w:szCs w:val="26"/>
        </w:rPr>
        <w:t xml:space="preserve"> и </w:t>
      </w:r>
      <w:proofErr w:type="spellStart"/>
      <w:r w:rsidR="001F6CB6">
        <w:rPr>
          <w:sz w:val="26"/>
          <w:szCs w:val="26"/>
        </w:rPr>
        <w:t>Степновской</w:t>
      </w:r>
      <w:proofErr w:type="spellEnd"/>
      <w:r w:rsidR="001F6CB6">
        <w:rPr>
          <w:sz w:val="26"/>
          <w:szCs w:val="26"/>
        </w:rPr>
        <w:t xml:space="preserve"> школах</w:t>
      </w:r>
      <w:r w:rsidRPr="00835C00">
        <w:rPr>
          <w:sz w:val="26"/>
          <w:szCs w:val="26"/>
        </w:rPr>
        <w:t>.</w:t>
      </w:r>
      <w:proofErr w:type="gramEnd"/>
    </w:p>
    <w:p w:rsidR="00C176DF" w:rsidRPr="00807F23" w:rsidRDefault="00C176DF" w:rsidP="00532EF8">
      <w:pPr>
        <w:widowControl w:val="0"/>
        <w:spacing w:after="116" w:line="288" w:lineRule="exact"/>
        <w:ind w:left="20" w:right="40"/>
        <w:jc w:val="both"/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</w:pPr>
      <w:proofErr w:type="gramStart"/>
      <w:r w:rsidRPr="0029649C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 w:bidi="ru-RU"/>
        </w:rPr>
        <w:t>По показателю 2.1.3.</w:t>
      </w:r>
      <w:r w:rsidRPr="00807F23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«</w:t>
      </w:r>
      <w:r w:rsidRPr="00807F23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 xml:space="preserve">Оценка родителями учащихся общеобразовательных организаций возможности выбора общеобразовательной организации (оценка удельного веса численности родителей учащихся, отдавших своих детей в конкретную школу по причине отсутствия других вариантов для выбора, в общей численности родителей учащихся </w:t>
      </w:r>
      <w:r w:rsidR="00807F23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>общеобразовательных организаций</w:t>
      </w:r>
      <w:r w:rsidRPr="00807F23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» </w:t>
      </w:r>
      <w:r w:rsidR="007C2C8C" w:rsidRPr="00807F23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удельный вес родителей стабильно составляет 100% в связи с отсутствием другого общеобразовательного учреждения на территории сельских администраций.</w:t>
      </w:r>
      <w:proofErr w:type="gramEnd"/>
    </w:p>
    <w:p w:rsidR="002E0692" w:rsidRPr="00807F23" w:rsidRDefault="00C176DF" w:rsidP="00532EF8">
      <w:pPr>
        <w:widowControl w:val="0"/>
        <w:spacing w:after="116" w:line="288" w:lineRule="exact"/>
        <w:ind w:left="20" w:right="40"/>
        <w:jc w:val="both"/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</w:pPr>
      <w:proofErr w:type="gramStart"/>
      <w:r w:rsidRPr="000822D8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 w:bidi="ru-RU"/>
        </w:rPr>
        <w:lastRenderedPageBreak/>
        <w:t>По показат</w:t>
      </w:r>
      <w:r w:rsidR="002E0692" w:rsidRPr="000822D8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 w:bidi="ru-RU"/>
        </w:rPr>
        <w:t>елю 2.2.1</w:t>
      </w:r>
      <w:r w:rsidR="002E0692" w:rsidRPr="000822D8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>«Удельный вес численности лиц, занимающихся во вторую или третью смены, в общей численности учащихся общеобразовательных организаций»</w:t>
      </w:r>
      <w:r w:rsidR="003323B3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 xml:space="preserve"> </w:t>
      </w:r>
      <w:r w:rsidR="000B67EA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г</w:t>
      </w:r>
      <w:r w:rsidR="00056919" w:rsidRPr="00807F23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од</w:t>
      </w:r>
      <w:r w:rsidR="00056919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у</w:t>
      </w:r>
      <w:r w:rsidR="003323B3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</w:t>
      </w:r>
      <w:r w:rsidR="00056919" w:rsidRPr="00807F23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удельный вес численности учащихся, занимающихся во вторую смену</w:t>
      </w:r>
      <w:r w:rsidR="000B67EA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в</w:t>
      </w:r>
      <w:r w:rsidR="000B67EA" w:rsidRPr="00807F23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2014 </w:t>
      </w:r>
      <w:r w:rsidR="00056919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составлял -1,02%.</w:t>
      </w:r>
      <w:r w:rsidR="002E0692" w:rsidRPr="00807F23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В 201</w:t>
      </w:r>
      <w:r w:rsidR="001E54DA" w:rsidRPr="00807F23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6</w:t>
      </w:r>
      <w:r w:rsidR="002E0692" w:rsidRPr="00807F23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году </w:t>
      </w:r>
      <w:r w:rsidR="00056919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0%. Улучшение значения показателя связано с введением в эксплуатацию пристройки к МБОУ «</w:t>
      </w:r>
      <w:proofErr w:type="spellStart"/>
      <w:r w:rsidR="00056919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Сохновская</w:t>
      </w:r>
      <w:proofErr w:type="spellEnd"/>
      <w:r w:rsidR="00056919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СОШ» в 2015 году. </w:t>
      </w:r>
      <w:proofErr w:type="gramEnd"/>
    </w:p>
    <w:p w:rsidR="002E0692" w:rsidRPr="00835C00" w:rsidRDefault="002E0692" w:rsidP="00532EF8">
      <w:pPr>
        <w:widowControl w:val="0"/>
        <w:spacing w:after="116" w:line="288" w:lineRule="exact"/>
        <w:ind w:left="20" w:right="40"/>
        <w:jc w:val="both"/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</w:pPr>
      <w:r w:rsidRPr="000822D8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 w:bidi="ru-RU"/>
        </w:rPr>
        <w:t>По показателю 2.2.2.</w:t>
      </w:r>
      <w:r w:rsidRPr="00807F23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«</w:t>
      </w:r>
      <w:r w:rsidRPr="00807F23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>Удельный вес численности лиц, углубленно изучающих отдельные предметы, в общей численности учащихся общеобразовательных организаций</w:t>
      </w:r>
      <w:r w:rsidRPr="00807F23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»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в 201</w:t>
      </w:r>
      <w:r w:rsidR="00056919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6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году у</w:t>
      </w:r>
      <w:r w:rsidR="008D3222"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меньшился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по сравнению с 201</w:t>
      </w:r>
      <w:r w:rsidR="008D3222"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5 годом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на </w:t>
      </w:r>
      <w:r w:rsidR="008D3222"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1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%</w:t>
      </w:r>
      <w:r w:rsidR="008D3222"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в связи с уменьшением общего количества обучающихся школ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. </w:t>
      </w:r>
      <w:r w:rsidR="008D3222"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Из них доля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учащихся, занимающихся по ИУП</w:t>
      </w:r>
      <w:r w:rsidR="008D3222"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на протяжении последних трёх лет составляет 100%.</w:t>
      </w:r>
    </w:p>
    <w:p w:rsidR="000D3D5A" w:rsidRPr="00197AA2" w:rsidRDefault="000D3D5A" w:rsidP="00532EF8">
      <w:pPr>
        <w:widowControl w:val="0"/>
        <w:spacing w:after="116" w:line="288" w:lineRule="exact"/>
        <w:ind w:left="20" w:right="40"/>
        <w:jc w:val="both"/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</w:pPr>
      <w:r w:rsidRPr="00197AA2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 w:bidi="ru-RU"/>
        </w:rPr>
        <w:t>По показателю 2.3.1.</w:t>
      </w:r>
      <w:r w:rsidRPr="00197AA2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>«Численность учащихся в общеобразовательных организациях в расчете на 1 педагогического работника»</w:t>
      </w:r>
      <w:r w:rsidR="00D378F3" w:rsidRPr="00197AA2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в 2014 году </w:t>
      </w:r>
      <w:r w:rsidR="00197AA2" w:rsidRPr="00197AA2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–10,0</w:t>
      </w:r>
      <w:r w:rsidR="00D378F3" w:rsidRPr="00197AA2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, в 2015 году </w:t>
      </w:r>
      <w:r w:rsidR="00197AA2" w:rsidRPr="00197AA2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–9,0</w:t>
      </w:r>
      <w:r w:rsidR="00D378F3" w:rsidRPr="00197AA2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, в 2016 году – 9,</w:t>
      </w:r>
      <w:r w:rsidR="00197AA2" w:rsidRPr="00197AA2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3. Снижение значения показателя произошло за счёт уменьшения средней наполняемости. </w:t>
      </w:r>
      <w:r w:rsidR="00197AA2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На 2017 год планируется значение на уровне 9,5. </w:t>
      </w:r>
    </w:p>
    <w:p w:rsidR="002E0692" w:rsidRPr="00835C00" w:rsidRDefault="002E0692" w:rsidP="00532EF8">
      <w:pPr>
        <w:widowControl w:val="0"/>
        <w:spacing w:after="116" w:line="288" w:lineRule="exact"/>
        <w:ind w:left="20" w:right="40"/>
        <w:jc w:val="both"/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</w:pPr>
      <w:r w:rsidRPr="000822D8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 w:bidi="ru-RU"/>
        </w:rPr>
        <w:t>По показателю 2.3.2.</w:t>
      </w:r>
      <w:r w:rsidRPr="00835C00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 xml:space="preserve">«Удельный вес численности учителей в возрасте до 35 лет в общей численности учителей общеобразовательных организаций» 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произошло </w:t>
      </w:r>
      <w:r w:rsidR="006C4600"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уменьшение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по сравнению с 201</w:t>
      </w:r>
      <w:r w:rsidR="006C4600"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3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годом на </w:t>
      </w:r>
      <w:r w:rsidR="006C4600"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1,2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%.</w:t>
      </w:r>
    </w:p>
    <w:p w:rsidR="000D3D5A" w:rsidRPr="00197AA2" w:rsidRDefault="000D3D5A" w:rsidP="00532EF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97AA2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 w:bidi="ru-RU"/>
        </w:rPr>
        <w:t>По показателю 2.3.3.</w:t>
      </w:r>
      <w:r w:rsidRPr="00197AA2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>«Отношение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</w:t>
      </w:r>
      <w:r w:rsidR="00197AA2">
        <w:rPr>
          <w:rFonts w:ascii="Times New Roman" w:hAnsi="Times New Roman" w:cs="Times New Roman"/>
          <w:sz w:val="26"/>
          <w:szCs w:val="26"/>
        </w:rPr>
        <w:t>составляет 100% согласно указам Президента РФ от 07.05.2012 г. №597 «О мерах по реализации государственной социальной политики» и от 01.06.2012 № 761 «О национальной стратегии действий в интересах детей на 2012-2017 годы».</w:t>
      </w:r>
    </w:p>
    <w:p w:rsidR="000D3D5A" w:rsidRPr="00325426" w:rsidRDefault="000D3D5A" w:rsidP="00532EF8">
      <w:pPr>
        <w:widowControl w:val="0"/>
        <w:spacing w:after="116" w:line="288" w:lineRule="exact"/>
        <w:ind w:left="20" w:right="40"/>
        <w:jc w:val="both"/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</w:pPr>
      <w:r w:rsidRPr="000822D8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 w:bidi="ru-RU"/>
        </w:rPr>
        <w:t xml:space="preserve">По показателю </w:t>
      </w:r>
      <w:r w:rsidRPr="000822D8">
        <w:rPr>
          <w:rFonts w:ascii="Times New Roman" w:eastAsia="Times New Roman" w:hAnsi="Times New Roman" w:cs="Times New Roman"/>
          <w:b/>
          <w:i/>
          <w:spacing w:val="6"/>
          <w:sz w:val="26"/>
          <w:szCs w:val="26"/>
          <w:lang w:eastAsia="ru-RU" w:bidi="ru-RU"/>
        </w:rPr>
        <w:t>2.4.1.</w:t>
      </w:r>
      <w:r w:rsidRPr="00325426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 xml:space="preserve"> «Общая площадь всех помещений общеобразовательных организаций в расчете на одного учащегося»</w:t>
      </w:r>
      <w:r w:rsidR="00325426" w:rsidRPr="00325426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в 2016 году данные составляют 13,9 кв.м. По сравнению с двумя предыдущими годами показатель вырос на 0,6 кв.м. за счёт введения в эксплуатацию </w:t>
      </w:r>
      <w:proofErr w:type="spellStart"/>
      <w:r w:rsidR="00325426" w:rsidRPr="00325426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пристроя</w:t>
      </w:r>
      <w:proofErr w:type="spellEnd"/>
      <w:r w:rsidR="00325426" w:rsidRPr="00325426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к МБОУ «</w:t>
      </w:r>
      <w:proofErr w:type="spellStart"/>
      <w:r w:rsidR="00325426" w:rsidRPr="00325426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Сохновская</w:t>
      </w:r>
      <w:proofErr w:type="spellEnd"/>
      <w:r w:rsidR="00325426" w:rsidRPr="00325426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СОШ».</w:t>
      </w:r>
      <w:r w:rsidR="00325426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К 2020 году значение показателя увеличится за счёт капитальных ремонтов зданий МБОУ «Степновская СОШ» и МБОУ «Крутоярская СОШ».</w:t>
      </w:r>
    </w:p>
    <w:p w:rsidR="000D3D5A" w:rsidRPr="00325426" w:rsidRDefault="000D3D5A" w:rsidP="00532EF8">
      <w:pPr>
        <w:widowControl w:val="0"/>
        <w:spacing w:after="116" w:line="288" w:lineRule="exact"/>
        <w:ind w:left="20" w:right="40"/>
        <w:jc w:val="both"/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</w:pPr>
      <w:r w:rsidRPr="000822D8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 w:bidi="ru-RU"/>
        </w:rPr>
        <w:t xml:space="preserve">По показателю </w:t>
      </w:r>
      <w:r w:rsidRPr="000822D8">
        <w:rPr>
          <w:rFonts w:ascii="Times New Roman" w:eastAsia="Times New Roman" w:hAnsi="Times New Roman" w:cs="Times New Roman"/>
          <w:b/>
          <w:i/>
          <w:spacing w:val="6"/>
          <w:sz w:val="26"/>
          <w:szCs w:val="26"/>
          <w:lang w:eastAsia="ru-RU" w:bidi="ru-RU"/>
        </w:rPr>
        <w:t>2.4.2.</w:t>
      </w:r>
      <w:r w:rsidRPr="00835C00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 xml:space="preserve"> «Удельный вес числа организаций, имеющих водопровод, центральное отопление, канализацию, в общем числе общеобразовательных организаций»</w:t>
      </w:r>
      <w:r w:rsidR="00E55D2F" w:rsidRPr="00325426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значение составляет 100% на 2016 год. </w:t>
      </w:r>
      <w:r w:rsidR="00325426" w:rsidRPr="00325426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Показатель имеет стабильное значение на протяжении последних 6 лет.</w:t>
      </w:r>
    </w:p>
    <w:p w:rsidR="000D3D5A" w:rsidRPr="00A852B4" w:rsidRDefault="000D3D5A" w:rsidP="00532EF8">
      <w:pPr>
        <w:widowControl w:val="0"/>
        <w:spacing w:after="116" w:line="288" w:lineRule="exact"/>
        <w:ind w:left="20" w:right="40"/>
        <w:jc w:val="both"/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</w:pPr>
      <w:r w:rsidRPr="003323B3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 w:bidi="ru-RU"/>
        </w:rPr>
        <w:t xml:space="preserve">По показателю </w:t>
      </w:r>
      <w:r w:rsidRPr="003323B3">
        <w:rPr>
          <w:rFonts w:ascii="Times New Roman" w:eastAsia="Times New Roman" w:hAnsi="Times New Roman" w:cs="Times New Roman"/>
          <w:b/>
          <w:i/>
          <w:spacing w:val="6"/>
          <w:sz w:val="26"/>
          <w:szCs w:val="26"/>
          <w:lang w:eastAsia="ru-RU" w:bidi="ru-RU"/>
        </w:rPr>
        <w:t>2.4.3.</w:t>
      </w:r>
      <w:r w:rsidR="00F715D2" w:rsidRPr="003323B3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>«</w:t>
      </w:r>
      <w:r w:rsidRPr="003323B3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 xml:space="preserve">Число персональных компьютеров, используемых в учебных целях, в расчете на 100 учащихся </w:t>
      </w:r>
      <w:r w:rsidR="00F715D2" w:rsidRPr="003323B3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>общеобразовательных организаций»</w:t>
      </w:r>
      <w:r w:rsidR="003323B3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 xml:space="preserve"> </w:t>
      </w:r>
      <w:r w:rsidR="00A852B4" w:rsidRPr="003323B3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значение</w:t>
      </w:r>
      <w:r w:rsidR="00A852B4" w:rsidRPr="00A852B4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составляет </w:t>
      </w:r>
      <w:r w:rsidR="00325426" w:rsidRPr="00A852B4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16</w:t>
      </w:r>
      <w:r w:rsidR="00A852B4" w:rsidRPr="00A852B4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машин, из них 12 имеет доступ к сети Интернет.</w:t>
      </w:r>
    </w:p>
    <w:p w:rsidR="00A36B91" w:rsidRPr="00A852B4" w:rsidRDefault="00A36B91" w:rsidP="00532EF8">
      <w:pPr>
        <w:widowControl w:val="0"/>
        <w:spacing w:after="116" w:line="288" w:lineRule="exact"/>
        <w:ind w:left="20" w:right="40"/>
        <w:jc w:val="both"/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</w:pPr>
      <w:r w:rsidRPr="000822D8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 w:bidi="ru-RU"/>
        </w:rPr>
        <w:t xml:space="preserve">По показателю </w:t>
      </w:r>
      <w:r w:rsidRPr="000822D8">
        <w:rPr>
          <w:rFonts w:ascii="Times New Roman" w:eastAsia="Times New Roman" w:hAnsi="Times New Roman" w:cs="Times New Roman"/>
          <w:b/>
          <w:i/>
          <w:spacing w:val="6"/>
          <w:sz w:val="26"/>
          <w:szCs w:val="26"/>
          <w:lang w:eastAsia="ru-RU" w:bidi="ru-RU"/>
        </w:rPr>
        <w:t>2.4.4.</w:t>
      </w:r>
      <w:r w:rsidR="00F715D2" w:rsidRPr="00A852B4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>«</w:t>
      </w:r>
      <w:r w:rsidRPr="00A852B4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>Удельный вес числа общеобразовательных организаций, имеющих скорость подключения к сети Интернет от 1 Мбит/с и выше, в общем числе общеобразовательных организаций, подключенных к сети Интернет</w:t>
      </w:r>
      <w:proofErr w:type="gramStart"/>
      <w:r w:rsidR="00F715D2" w:rsidRPr="00A852B4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>»</w:t>
      </w:r>
      <w:r w:rsidR="00A852B4" w:rsidRPr="00A852B4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з</w:t>
      </w:r>
      <w:proofErr w:type="gramEnd"/>
      <w:r w:rsidR="00A852B4" w:rsidRPr="00A852B4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начение составляет </w:t>
      </w:r>
      <w:r w:rsidR="000B67EA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53,8%</w:t>
      </w:r>
      <w:r w:rsidR="00A852B4" w:rsidRPr="00A852B4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. Показатель улучшился по сравнению с 2015 годом на 7,6% в связи с перезаключением договоров с провайдером.</w:t>
      </w:r>
      <w:r w:rsidR="000B67EA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На данный момент отсутствует техническая возможность по увеличению скорости Интернет в остальных образовательных учреждениях.</w:t>
      </w:r>
    </w:p>
    <w:p w:rsidR="002E0692" w:rsidRPr="00F55C8D" w:rsidRDefault="002E0692" w:rsidP="00532EF8">
      <w:pPr>
        <w:widowControl w:val="0"/>
        <w:spacing w:after="116" w:line="288" w:lineRule="exact"/>
        <w:ind w:left="20" w:right="40"/>
        <w:jc w:val="both"/>
        <w:rPr>
          <w:rFonts w:ascii="Times New Roman" w:eastAsia="Times New Roman" w:hAnsi="Times New Roman" w:cs="Times New Roman"/>
          <w:i/>
          <w:iCs/>
          <w:spacing w:val="-1"/>
          <w:sz w:val="26"/>
          <w:szCs w:val="26"/>
          <w:lang w:eastAsia="ru-RU" w:bidi="ru-RU"/>
        </w:rPr>
      </w:pPr>
      <w:r w:rsidRPr="000822D8">
        <w:rPr>
          <w:rFonts w:ascii="Times New Roman" w:eastAsia="Times New Roman" w:hAnsi="Times New Roman" w:cs="Times New Roman"/>
          <w:b/>
          <w:spacing w:val="6"/>
          <w:sz w:val="26"/>
          <w:szCs w:val="26"/>
          <w:shd w:val="clear" w:color="auto" w:fill="FFFFFF"/>
          <w:lang w:eastAsia="ru-RU" w:bidi="ru-RU"/>
        </w:rPr>
        <w:lastRenderedPageBreak/>
        <w:t>По показателю 2.5.1.</w:t>
      </w:r>
      <w:r w:rsidRPr="00F55C8D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>«</w:t>
      </w:r>
      <w:r w:rsidRPr="00F55C8D">
        <w:rPr>
          <w:rFonts w:ascii="Times New Roman" w:eastAsia="Times New Roman" w:hAnsi="Times New Roman" w:cs="Times New Roman"/>
          <w:i/>
          <w:iCs/>
          <w:spacing w:val="-1"/>
          <w:sz w:val="26"/>
          <w:szCs w:val="26"/>
          <w:lang w:eastAsia="ru-RU" w:bidi="ru-RU"/>
        </w:rPr>
        <w:t>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организациях»</w:t>
      </w:r>
      <w:r w:rsidRPr="00F55C8D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 xml:space="preserve"> заметно увеличение до </w:t>
      </w:r>
      <w:r w:rsidR="00F55C8D" w:rsidRPr="00F55C8D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>6,7</w:t>
      </w:r>
      <w:r w:rsidRPr="00F55C8D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>% в 201</w:t>
      </w:r>
      <w:r w:rsidR="00F715D2" w:rsidRPr="00F55C8D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>6</w:t>
      </w:r>
      <w:r w:rsidR="00F55C8D" w:rsidRPr="00F55C8D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 xml:space="preserve"> году (в </w:t>
      </w:r>
      <w:proofErr w:type="gramStart"/>
      <w:r w:rsidR="00F715D2" w:rsidRPr="00F55C8D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>в</w:t>
      </w:r>
      <w:proofErr w:type="gramEnd"/>
      <w:r w:rsidR="00F715D2" w:rsidRPr="00F55C8D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 xml:space="preserve"> 2015 -</w:t>
      </w:r>
      <w:r w:rsidR="00F55C8D" w:rsidRPr="00F55C8D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>5,8</w:t>
      </w:r>
      <w:r w:rsidR="00F715D2" w:rsidRPr="00F55C8D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>%</w:t>
      </w:r>
      <w:r w:rsidR="000B67EA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 xml:space="preserve"> 2014 -4,8 %</w:t>
      </w:r>
      <w:r w:rsidRPr="00F55C8D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>), т.к. увеличилось число детей с ОВЗ, а также увеличилось число образовательных учреждений практик</w:t>
      </w:r>
      <w:r w:rsidR="00F55C8D" w:rsidRPr="00F55C8D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>ующих инклюзивное образование (12</w:t>
      </w:r>
      <w:r w:rsidRPr="00F55C8D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 xml:space="preserve"> учреждений).</w:t>
      </w:r>
    </w:p>
    <w:p w:rsidR="002E0692" w:rsidRPr="00F55C8D" w:rsidRDefault="002E0692" w:rsidP="00532EF8">
      <w:pPr>
        <w:widowControl w:val="0"/>
        <w:spacing w:after="0" w:line="293" w:lineRule="exact"/>
        <w:ind w:left="20" w:right="40"/>
        <w:jc w:val="both"/>
        <w:rPr>
          <w:rFonts w:ascii="Times New Roman" w:eastAsia="Times New Roman" w:hAnsi="Times New Roman" w:cs="Times New Roman"/>
          <w:i/>
          <w:iCs/>
          <w:spacing w:val="-1"/>
          <w:sz w:val="26"/>
          <w:szCs w:val="26"/>
          <w:lang w:eastAsia="ru-RU" w:bidi="ru-RU"/>
        </w:rPr>
      </w:pPr>
      <w:r w:rsidRPr="000822D8">
        <w:rPr>
          <w:rFonts w:ascii="Times New Roman" w:eastAsia="Times New Roman" w:hAnsi="Times New Roman" w:cs="Times New Roman"/>
          <w:b/>
          <w:spacing w:val="6"/>
          <w:sz w:val="26"/>
          <w:szCs w:val="26"/>
          <w:shd w:val="clear" w:color="auto" w:fill="FFFFFF"/>
          <w:lang w:eastAsia="ru-RU" w:bidi="ru-RU"/>
        </w:rPr>
        <w:t>По показателю 2.5.2.</w:t>
      </w:r>
      <w:r w:rsidRPr="00F55C8D">
        <w:rPr>
          <w:rFonts w:ascii="Times New Roman" w:eastAsia="Times New Roman" w:hAnsi="Times New Roman" w:cs="Times New Roman"/>
          <w:i/>
          <w:iCs/>
          <w:spacing w:val="-1"/>
          <w:sz w:val="26"/>
          <w:szCs w:val="26"/>
          <w:lang w:eastAsia="ru-RU" w:bidi="ru-RU"/>
        </w:rPr>
        <w:t>«Удельный вес численности детей-инва</w:t>
      </w:r>
      <w:r w:rsidR="00F715D2" w:rsidRPr="00F55C8D">
        <w:rPr>
          <w:rFonts w:ascii="Times New Roman" w:eastAsia="Times New Roman" w:hAnsi="Times New Roman" w:cs="Times New Roman"/>
          <w:i/>
          <w:iCs/>
          <w:spacing w:val="-1"/>
          <w:sz w:val="26"/>
          <w:szCs w:val="26"/>
          <w:lang w:eastAsia="ru-RU" w:bidi="ru-RU"/>
        </w:rPr>
        <w:t>л</w:t>
      </w:r>
      <w:r w:rsidRPr="00F55C8D">
        <w:rPr>
          <w:rFonts w:ascii="Times New Roman" w:eastAsia="Times New Roman" w:hAnsi="Times New Roman" w:cs="Times New Roman"/>
          <w:i/>
          <w:iCs/>
          <w:spacing w:val="-1"/>
          <w:sz w:val="26"/>
          <w:szCs w:val="26"/>
          <w:lang w:eastAsia="ru-RU" w:bidi="ru-RU"/>
        </w:rPr>
        <w:t>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</w:t>
      </w:r>
      <w:proofErr w:type="gramStart"/>
      <w:r w:rsidRPr="00F55C8D">
        <w:rPr>
          <w:rFonts w:ascii="Times New Roman" w:eastAsia="Times New Roman" w:hAnsi="Times New Roman" w:cs="Times New Roman"/>
          <w:i/>
          <w:iCs/>
          <w:spacing w:val="-1"/>
          <w:sz w:val="26"/>
          <w:szCs w:val="26"/>
          <w:lang w:eastAsia="ru-RU" w:bidi="ru-RU"/>
        </w:rPr>
        <w:t>»</w:t>
      </w:r>
      <w:r w:rsidR="00F55C8D" w:rsidRPr="00F55C8D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>с</w:t>
      </w:r>
      <w:proofErr w:type="gramEnd"/>
      <w:r w:rsidR="00F55C8D" w:rsidRPr="00F55C8D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 xml:space="preserve">оставил 1,6 </w:t>
      </w:r>
      <w:r w:rsidR="007C5147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>% в 2016 году.</w:t>
      </w:r>
    </w:p>
    <w:p w:rsidR="002E0692" w:rsidRPr="00835C00" w:rsidRDefault="002E0692" w:rsidP="00532E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</w:pPr>
      <w:r w:rsidRPr="000822D8">
        <w:rPr>
          <w:rFonts w:ascii="Times New Roman" w:eastAsia="Times New Roman" w:hAnsi="Times New Roman" w:cs="Times New Roman"/>
          <w:b/>
          <w:spacing w:val="6"/>
          <w:sz w:val="26"/>
          <w:szCs w:val="26"/>
          <w:shd w:val="clear" w:color="auto" w:fill="FFFFFF"/>
          <w:lang w:eastAsia="ru-RU" w:bidi="ru-RU"/>
        </w:rPr>
        <w:t>По показателю 2.6.1.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>«</w:t>
      </w:r>
      <w:r w:rsidRPr="00A852B4">
        <w:rPr>
          <w:rFonts w:ascii="Times New Roman" w:eastAsia="Times New Roman" w:hAnsi="Times New Roman" w:cs="Times New Roman"/>
          <w:i/>
          <w:spacing w:val="6"/>
          <w:sz w:val="26"/>
          <w:szCs w:val="26"/>
          <w:shd w:val="clear" w:color="auto" w:fill="FFFFFF"/>
          <w:lang w:eastAsia="ru-RU" w:bidi="ru-RU"/>
        </w:rPr>
        <w:t>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>»</w:t>
      </w:r>
      <w:r w:rsidR="00D54B82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>.В связи с одновременным увеличением самого высокого и самого низкого среднего балла, в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 xml:space="preserve"> 201</w:t>
      </w:r>
      <w:r w:rsidR="00F715D2" w:rsidRPr="00835C00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>6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 xml:space="preserve"> году </w:t>
      </w:r>
      <w:r w:rsidR="007C5147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 xml:space="preserve">значение 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>показател</w:t>
      </w:r>
      <w:r w:rsidR="007C5147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>яне изменилось</w:t>
      </w:r>
      <w:r w:rsidR="007C5147" w:rsidRPr="00835C00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>по сравнению с 2014 годом</w:t>
      </w:r>
      <w:r w:rsidR="007C5147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 xml:space="preserve"> и составило </w:t>
      </w:r>
      <w:r w:rsidR="007C5147" w:rsidRPr="00423E32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>1,2 раза (русск</w:t>
      </w:r>
      <w:r w:rsidR="00423E32" w:rsidRPr="00423E32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>ий язык).</w:t>
      </w:r>
    </w:p>
    <w:p w:rsidR="00E66A20" w:rsidRPr="00835C00" w:rsidRDefault="002E0692" w:rsidP="00532E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</w:pPr>
      <w:r w:rsidRPr="000822D8">
        <w:rPr>
          <w:rFonts w:ascii="Times New Roman" w:eastAsia="Times New Roman" w:hAnsi="Times New Roman" w:cs="Times New Roman"/>
          <w:b/>
          <w:spacing w:val="6"/>
          <w:sz w:val="26"/>
          <w:szCs w:val="26"/>
          <w:shd w:val="clear" w:color="auto" w:fill="FFFFFF"/>
          <w:lang w:eastAsia="ru-RU" w:bidi="ru-RU"/>
        </w:rPr>
        <w:t>По показателю 2.6.2.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 xml:space="preserve"> «</w:t>
      </w:r>
      <w:r w:rsidRPr="00A852B4">
        <w:rPr>
          <w:rFonts w:ascii="Times New Roman" w:eastAsia="Times New Roman" w:hAnsi="Times New Roman" w:cs="Times New Roman"/>
          <w:i/>
          <w:spacing w:val="6"/>
          <w:sz w:val="26"/>
          <w:szCs w:val="26"/>
          <w:shd w:val="clear" w:color="auto" w:fill="FFFFFF"/>
          <w:lang w:eastAsia="ru-RU" w:bidi="ru-RU"/>
        </w:rPr>
        <w:t>Среднее значение количества баллов по ЕГЭ, полученных выпускниками, освоившими образовательные программы среднего общего образования: математика, русский язык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 xml:space="preserve">». </w:t>
      </w:r>
    </w:p>
    <w:p w:rsidR="002E0692" w:rsidRPr="00835C00" w:rsidRDefault="002E0692" w:rsidP="00532E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</w:pP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>Среднее значение количества балов по ЕГЭ в 201</w:t>
      </w:r>
      <w:r w:rsidR="006958BF" w:rsidRPr="00835C00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>6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 xml:space="preserve"> году выше, чем в </w:t>
      </w:r>
      <w:r w:rsidR="006958BF" w:rsidRPr="00835C00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 xml:space="preserve">2015 и 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>2014</w:t>
      </w:r>
      <w:r w:rsidR="006958BF" w:rsidRPr="00835C00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 xml:space="preserve"> годах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>. По сравнению с краевыми показателями по русскому языку (</w:t>
      </w:r>
      <w:r w:rsidR="00313941" w:rsidRPr="00835C00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>66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 xml:space="preserve">) </w:t>
      </w:r>
      <w:r w:rsidR="00313941" w:rsidRPr="00835C00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>результаты ОУ нашего района соответствуют краевому уровню. По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 xml:space="preserve"> математике </w:t>
      </w:r>
      <w:r w:rsidR="00313941" w:rsidRPr="00835C00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 xml:space="preserve">(база) 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>(4</w:t>
      </w:r>
      <w:r w:rsidR="00313941" w:rsidRPr="00835C00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 xml:space="preserve">,1) результаты выше краевого уровня, на профильном уровне (42) разрыв с краевыми показателями последние два года составляет </w:t>
      </w:r>
      <w:r w:rsidR="00113C2F" w:rsidRPr="00835C00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>6</w:t>
      </w:r>
      <w:r w:rsidR="00313941" w:rsidRPr="00835C00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 xml:space="preserve"> баллов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>.</w:t>
      </w:r>
    </w:p>
    <w:p w:rsidR="002E0692" w:rsidRPr="00835C00" w:rsidRDefault="002E0692" w:rsidP="00532E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</w:pPr>
      <w:r w:rsidRPr="000822D8">
        <w:rPr>
          <w:rFonts w:ascii="Times New Roman" w:eastAsia="Times New Roman" w:hAnsi="Times New Roman" w:cs="Times New Roman"/>
          <w:b/>
          <w:spacing w:val="6"/>
          <w:sz w:val="26"/>
          <w:szCs w:val="26"/>
          <w:shd w:val="clear" w:color="auto" w:fill="FFFFFF"/>
          <w:lang w:eastAsia="ru-RU" w:bidi="ru-RU"/>
        </w:rPr>
        <w:t>По показателю 2.6.3.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 xml:space="preserve"> «</w:t>
      </w:r>
      <w:r w:rsidRPr="00835C00">
        <w:rPr>
          <w:rFonts w:ascii="Times New Roman" w:eastAsia="Times New Roman" w:hAnsi="Times New Roman" w:cs="Times New Roman"/>
          <w:i/>
          <w:iCs/>
          <w:spacing w:val="-1"/>
          <w:sz w:val="26"/>
          <w:szCs w:val="26"/>
          <w:lang w:eastAsia="ru-RU" w:bidi="ru-RU"/>
        </w:rPr>
        <w:t>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образования»</w:t>
      </w:r>
      <w:r w:rsidR="00D166CA" w:rsidRPr="00835C00">
        <w:rPr>
          <w:rFonts w:ascii="Times New Roman" w:eastAsia="Times New Roman" w:hAnsi="Times New Roman" w:cs="Times New Roman"/>
          <w:i/>
          <w:iCs/>
          <w:spacing w:val="-1"/>
          <w:sz w:val="26"/>
          <w:szCs w:val="26"/>
          <w:lang w:eastAsia="ru-RU" w:bidi="ru-RU"/>
        </w:rPr>
        <w:t>.</w:t>
      </w:r>
      <w:r w:rsidR="00D166CA" w:rsidRPr="00835C00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>Если сравнивать за последние два года динамику результатов выпускников, освоивших образовательные программы основного общего образования, то нужно отметить, что средний балл по математике в районе немного повышается с 10,4 в 2015 году до 11,0 в 2016 году. Средний балл по русскому языку, наоборот, снижается: с 27,5  в</w:t>
      </w:r>
      <w:r w:rsidR="00D54B82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 xml:space="preserve"> 2015 году до 25,2  в 2016 году</w:t>
      </w:r>
      <w:r w:rsidR="00D166CA" w:rsidRPr="00835C00">
        <w:rPr>
          <w:rFonts w:ascii="Times New Roman" w:eastAsia="Times New Roman" w:hAnsi="Times New Roman" w:cs="Times New Roman"/>
          <w:spacing w:val="6"/>
          <w:sz w:val="26"/>
          <w:szCs w:val="26"/>
          <w:shd w:val="clear" w:color="auto" w:fill="FFFFFF"/>
          <w:lang w:eastAsia="ru-RU" w:bidi="ru-RU"/>
        </w:rPr>
        <w:t xml:space="preserve">, что ниже краевого показателя результативности </w:t>
      </w:r>
    </w:p>
    <w:p w:rsidR="002E0692" w:rsidRPr="00835C00" w:rsidRDefault="002E0692" w:rsidP="00532E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</w:pPr>
      <w:r w:rsidRPr="000822D8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 w:bidi="ru-RU"/>
        </w:rPr>
        <w:t>По показателю 2.6.4.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«</w:t>
      </w:r>
      <w:r w:rsidRPr="000822D8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>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 русский язык, математика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» результаты 201</w:t>
      </w:r>
      <w:r w:rsidR="0060530F"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6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года </w:t>
      </w:r>
      <w:r w:rsidR="0060530F"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на уровне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результатов 201</w:t>
      </w:r>
      <w:r w:rsidR="0060530F"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5. Количество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выпускников, окончивших ОУ со справкой, в 201</w:t>
      </w:r>
      <w:r w:rsidR="0060530F"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6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году было</w:t>
      </w:r>
      <w:r w:rsidR="0060530F"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2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, </w:t>
      </w:r>
      <w:r w:rsidR="0060530F"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и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в 201</w:t>
      </w:r>
      <w:r w:rsidR="0060530F"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5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- </w:t>
      </w:r>
      <w:r w:rsidR="0060530F"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2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. С заданиями ЕГЭ по математике не справились </w:t>
      </w:r>
      <w:r w:rsidR="000C3E79"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2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(201</w:t>
      </w:r>
      <w:r w:rsidR="000C3E79"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5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) учащихся и в 201</w:t>
      </w:r>
      <w:r w:rsidR="000C3E79"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6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- </w:t>
      </w:r>
      <w:r w:rsidR="000C3E79"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2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, по русскому языку: 201</w:t>
      </w:r>
      <w:r w:rsidR="000C3E79"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5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-</w:t>
      </w:r>
      <w:r w:rsidR="000C3E79"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0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,201</w:t>
      </w:r>
      <w:r w:rsidR="000C3E79"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6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-</w:t>
      </w:r>
      <w:r w:rsidR="000C3E79"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1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.</w:t>
      </w:r>
    </w:p>
    <w:p w:rsidR="002B73EF" w:rsidRPr="00835C00" w:rsidRDefault="002E0692" w:rsidP="00532E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1"/>
          <w:sz w:val="26"/>
          <w:szCs w:val="26"/>
          <w:lang w:eastAsia="ru-RU" w:bidi="ru-RU"/>
        </w:rPr>
      </w:pPr>
      <w:r w:rsidRPr="000822D8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 w:bidi="ru-RU"/>
        </w:rPr>
        <w:t>По показателю 2.6.5.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«</w:t>
      </w:r>
      <w:r w:rsidRPr="00835C00">
        <w:rPr>
          <w:rFonts w:ascii="Times New Roman" w:eastAsia="Times New Roman" w:hAnsi="Times New Roman" w:cs="Times New Roman"/>
          <w:i/>
          <w:iCs/>
          <w:spacing w:val="-1"/>
          <w:sz w:val="26"/>
          <w:szCs w:val="26"/>
          <w:lang w:eastAsia="ru-RU" w:bidi="ru-RU"/>
        </w:rPr>
        <w:t>Удельный вес численности выпускников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, </w:t>
      </w:r>
      <w:r w:rsidRPr="00835C00">
        <w:rPr>
          <w:rFonts w:ascii="Times New Roman" w:eastAsia="Times New Roman" w:hAnsi="Times New Roman" w:cs="Times New Roman"/>
          <w:i/>
          <w:iCs/>
          <w:spacing w:val="-1"/>
          <w:sz w:val="26"/>
          <w:szCs w:val="26"/>
          <w:lang w:eastAsia="ru-RU" w:bidi="ru-RU"/>
        </w:rPr>
        <w:t>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»</w:t>
      </w:r>
      <w:r w:rsidR="002B73EF"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отмечается отрицательная динамика. </w:t>
      </w:r>
      <w:r w:rsidR="002B73EF" w:rsidRPr="00835C0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Удельный вес численности </w:t>
      </w:r>
      <w:r w:rsidR="002B73EF" w:rsidRPr="00835C0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 xml:space="preserve">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ОГЭ, </w:t>
      </w:r>
      <w:proofErr w:type="gramStart"/>
      <w:r w:rsidR="002B73EF" w:rsidRPr="00835C0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за</w:t>
      </w:r>
      <w:proofErr w:type="gramEnd"/>
      <w:r w:rsidR="002B73EF" w:rsidRPr="00835C0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последние 3 года увели</w:t>
      </w:r>
      <w:r w:rsidR="00EF6E8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чился. Если в 2014, 2015 году </w:t>
      </w:r>
      <w:r w:rsidR="002B73EF" w:rsidRPr="00835C0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все выпускники получили аттестат, то в 2016 году 1 выпускник не получил аттестат, не сдав экзамен по русскому языку.</w:t>
      </w:r>
    </w:p>
    <w:p w:rsidR="00686593" w:rsidRPr="00835C00" w:rsidRDefault="00686593" w:rsidP="00532E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</w:pPr>
      <w:r w:rsidRPr="000822D8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 w:bidi="ru-RU"/>
        </w:rPr>
        <w:t>По показателю 2.7.1.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«</w:t>
      </w:r>
      <w:r w:rsidRPr="00835C00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>Удельный вес лиц, обеспеченных горячим питанием, в общей численности обучающихся о</w:t>
      </w:r>
      <w:r w:rsidR="00B129C3" w:rsidRPr="00835C00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 xml:space="preserve">бщеобразовательных организаций» </w:t>
      </w:r>
      <w:r w:rsidR="00B129C3"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результат на протяжении последних трёх лет неизменный и составляет 100%.</w:t>
      </w:r>
    </w:p>
    <w:p w:rsidR="00686593" w:rsidRPr="00F55C8D" w:rsidRDefault="00686593" w:rsidP="00532E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</w:pPr>
      <w:r w:rsidRPr="000822D8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 w:bidi="ru-RU"/>
        </w:rPr>
        <w:t>По показателю 2.7.2.</w:t>
      </w:r>
      <w:r w:rsidRPr="00F55C8D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«</w:t>
      </w:r>
      <w:r w:rsidRPr="00F55C8D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>Удельный вес числа организаций, имеющих логопедический пункт или логопедический кабинет, в общем числе общеобразовательных организаций</w:t>
      </w:r>
      <w:r w:rsidRPr="00F55C8D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»</w:t>
      </w:r>
      <w:r w:rsidR="00F71250" w:rsidRPr="00F7125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составляет 58%</w:t>
      </w:r>
      <w:r w:rsidRPr="00F7125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.</w:t>
      </w:r>
    </w:p>
    <w:p w:rsidR="00686593" w:rsidRPr="00835C00" w:rsidRDefault="00686593" w:rsidP="00532E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</w:pPr>
      <w:r w:rsidRPr="000822D8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 w:bidi="ru-RU"/>
        </w:rPr>
        <w:t>По показателю 2.7.3.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«</w:t>
      </w:r>
      <w:r w:rsidRPr="00835C00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>Удельный вес числа организаций, имеющих физкультурные залы, в общем числе общеобразовательных организаций»</w:t>
      </w:r>
      <w:r w:rsidR="00B129C3"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результат на протяжении последних трёх лет неизменный и составляет 100%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.</w:t>
      </w:r>
    </w:p>
    <w:p w:rsidR="00686593" w:rsidRPr="000822D8" w:rsidRDefault="00686593" w:rsidP="00532E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</w:pPr>
      <w:r w:rsidRPr="000822D8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 w:bidi="ru-RU"/>
        </w:rPr>
        <w:t xml:space="preserve">По показателю </w:t>
      </w:r>
      <w:r w:rsidRPr="000822D8">
        <w:rPr>
          <w:rFonts w:ascii="Times New Roman" w:eastAsia="Times New Roman" w:hAnsi="Times New Roman" w:cs="Times New Roman"/>
          <w:b/>
          <w:i/>
          <w:spacing w:val="6"/>
          <w:sz w:val="26"/>
          <w:szCs w:val="26"/>
          <w:lang w:eastAsia="ru-RU" w:bidi="ru-RU"/>
        </w:rPr>
        <w:t>2.7.4.</w:t>
      </w:r>
      <w:r w:rsidRPr="00835C00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 xml:space="preserve"> «Удельный вес числа организаций, имеющих плавательные бассейны, в общем числе общеобразовательных организаций»</w:t>
      </w:r>
      <w:r w:rsidR="00B129C3"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результат  неизменный и составляет 0% </w:t>
      </w:r>
      <w:r w:rsidR="00B129C3" w:rsidRPr="000822D8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в связи с </w:t>
      </w:r>
      <w:r w:rsidR="000822D8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про</w:t>
      </w:r>
      <w:r w:rsidR="000822D8" w:rsidRPr="000822D8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ектным решением имеющихся зданий.</w:t>
      </w:r>
    </w:p>
    <w:p w:rsidR="00686593" w:rsidRPr="00835C00" w:rsidRDefault="00686593" w:rsidP="00532E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</w:pPr>
      <w:r w:rsidRPr="000822D8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 w:bidi="ru-RU"/>
        </w:rPr>
        <w:t xml:space="preserve">По показателю </w:t>
      </w:r>
      <w:r w:rsidRPr="000822D8">
        <w:rPr>
          <w:rFonts w:ascii="Times New Roman" w:eastAsia="Times New Roman" w:hAnsi="Times New Roman" w:cs="Times New Roman"/>
          <w:b/>
          <w:i/>
          <w:spacing w:val="6"/>
          <w:sz w:val="26"/>
          <w:szCs w:val="26"/>
          <w:lang w:eastAsia="ru-RU" w:bidi="ru-RU"/>
        </w:rPr>
        <w:t>2.8.1.</w:t>
      </w:r>
      <w:r w:rsidRPr="00835C00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 xml:space="preserve"> «Темп роста числа общеобразовательных организаций»</w:t>
      </w:r>
      <w:r w:rsidR="00685AFC"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результат неизменный и составляет 0% в связи с оптимальностью имеющейся сети</w:t>
      </w: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.</w:t>
      </w:r>
    </w:p>
    <w:p w:rsidR="00686593" w:rsidRPr="00835C00" w:rsidRDefault="00686593" w:rsidP="00532E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</w:pPr>
      <w:r w:rsidRPr="000822D8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 w:bidi="ru-RU"/>
        </w:rPr>
        <w:t xml:space="preserve">По показателю </w:t>
      </w:r>
      <w:r w:rsidRPr="000822D8">
        <w:rPr>
          <w:rFonts w:ascii="Times New Roman" w:eastAsia="Times New Roman" w:hAnsi="Times New Roman" w:cs="Times New Roman"/>
          <w:b/>
          <w:i/>
          <w:spacing w:val="6"/>
          <w:sz w:val="26"/>
          <w:szCs w:val="26"/>
          <w:lang w:eastAsia="ru-RU" w:bidi="ru-RU"/>
        </w:rPr>
        <w:t>2.9.1.</w:t>
      </w:r>
      <w:r w:rsidRPr="00835C00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 xml:space="preserve"> Общий объем финансовых средств, поступивших в общеобразовательные организации</w:t>
      </w:r>
      <w:r w:rsidR="00EA7BAF" w:rsidRPr="00835C00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>, в расчете на одного учащегося, в 2014 году – 72508 рублей, в 2015 году – 1065835 рублей, в 2016 году – 69903 рубля.</w:t>
      </w:r>
    </w:p>
    <w:p w:rsidR="00686593" w:rsidRPr="00835C00" w:rsidRDefault="00686593" w:rsidP="00532E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</w:pPr>
      <w:r w:rsidRPr="000822D8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 w:bidi="ru-RU"/>
        </w:rPr>
        <w:t xml:space="preserve">По показателю </w:t>
      </w:r>
      <w:r w:rsidRPr="000822D8">
        <w:rPr>
          <w:rFonts w:ascii="Times New Roman" w:eastAsia="Times New Roman" w:hAnsi="Times New Roman" w:cs="Times New Roman"/>
          <w:b/>
          <w:i/>
          <w:spacing w:val="6"/>
          <w:sz w:val="26"/>
          <w:szCs w:val="26"/>
          <w:lang w:eastAsia="ru-RU" w:bidi="ru-RU"/>
        </w:rPr>
        <w:t>2.9.2.</w:t>
      </w:r>
      <w:r w:rsidRPr="00835C00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 xml:space="preserve"> Удельный вес финансовых средств от приносящей доход деятельности в общем объеме финансовых средств общеобразовательных организаций.</w:t>
      </w:r>
    </w:p>
    <w:p w:rsidR="0005081C" w:rsidRPr="00835C00" w:rsidRDefault="00686593" w:rsidP="00532EF8">
      <w:pPr>
        <w:widowControl w:val="0"/>
        <w:spacing w:after="0" w:line="240" w:lineRule="auto"/>
        <w:jc w:val="both"/>
        <w:rPr>
          <w:sz w:val="26"/>
          <w:szCs w:val="26"/>
        </w:rPr>
      </w:pPr>
      <w:r w:rsidRPr="000822D8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 w:bidi="ru-RU"/>
        </w:rPr>
        <w:t xml:space="preserve">По показателю </w:t>
      </w:r>
      <w:r w:rsidRPr="000822D8">
        <w:rPr>
          <w:rFonts w:ascii="Times New Roman" w:eastAsia="Times New Roman" w:hAnsi="Times New Roman" w:cs="Times New Roman"/>
          <w:b/>
          <w:i/>
          <w:spacing w:val="6"/>
          <w:sz w:val="26"/>
          <w:szCs w:val="26"/>
          <w:lang w:eastAsia="ru-RU" w:bidi="ru-RU"/>
        </w:rPr>
        <w:t>2.10.1.</w:t>
      </w:r>
      <w:r w:rsidRPr="00835C00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 xml:space="preserve"> Удельный вес числа организаций, имеющих пожарные краны и рукава, в общем числе общеобразовательных организаций.</w:t>
      </w:r>
    </w:p>
    <w:p w:rsidR="00686593" w:rsidRPr="00835C00" w:rsidRDefault="0005081C" w:rsidP="000822D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</w:pPr>
      <w:r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Показатель постоянный в связи с проектными решениями имеющихся зданий и составляет 46%.</w:t>
      </w:r>
    </w:p>
    <w:p w:rsidR="00686593" w:rsidRPr="00835C00" w:rsidRDefault="00686593" w:rsidP="00532E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</w:pPr>
      <w:r w:rsidRPr="000822D8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 w:bidi="ru-RU"/>
        </w:rPr>
        <w:t xml:space="preserve">По показателю </w:t>
      </w:r>
      <w:r w:rsidRPr="000822D8">
        <w:rPr>
          <w:rFonts w:ascii="Times New Roman" w:eastAsia="Times New Roman" w:hAnsi="Times New Roman" w:cs="Times New Roman"/>
          <w:b/>
          <w:i/>
          <w:spacing w:val="6"/>
          <w:sz w:val="26"/>
          <w:szCs w:val="26"/>
          <w:lang w:eastAsia="ru-RU" w:bidi="ru-RU"/>
        </w:rPr>
        <w:t>2.10.2.</w:t>
      </w:r>
      <w:r w:rsidRPr="00835C00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 xml:space="preserve"> Удельный вес числа организаций, имеющих дымовые </w:t>
      </w:r>
      <w:proofErr w:type="spellStart"/>
      <w:r w:rsidRPr="00835C00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>извещатели</w:t>
      </w:r>
      <w:proofErr w:type="spellEnd"/>
      <w:r w:rsidRPr="00835C00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>, в общем числе общеобразовательных организаций</w:t>
      </w:r>
      <w:proofErr w:type="gramStart"/>
      <w:r w:rsidR="003323B3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 xml:space="preserve"> </w:t>
      </w:r>
      <w:r w:rsidRPr="00835C00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>.</w:t>
      </w:r>
      <w:proofErr w:type="gramEnd"/>
      <w:r w:rsidR="0005081C"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Показатель постоянный с 2010г</w:t>
      </w:r>
      <w:r w:rsidR="000B67EA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.</w:t>
      </w:r>
      <w:r w:rsidR="0005081C"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и составляет 100%.</w:t>
      </w:r>
    </w:p>
    <w:p w:rsidR="00686593" w:rsidRPr="00835C00" w:rsidRDefault="00686593" w:rsidP="00532E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</w:pPr>
      <w:r w:rsidRPr="000822D8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 w:bidi="ru-RU"/>
        </w:rPr>
        <w:t xml:space="preserve">По показателю </w:t>
      </w:r>
      <w:r w:rsidRPr="000822D8">
        <w:rPr>
          <w:rFonts w:ascii="Times New Roman" w:eastAsia="Times New Roman" w:hAnsi="Times New Roman" w:cs="Times New Roman"/>
          <w:b/>
          <w:i/>
          <w:spacing w:val="6"/>
          <w:sz w:val="26"/>
          <w:szCs w:val="26"/>
          <w:lang w:eastAsia="ru-RU" w:bidi="ru-RU"/>
        </w:rPr>
        <w:t>2.10.3.</w:t>
      </w:r>
      <w:r w:rsidRPr="00835C00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 xml:space="preserve"> Удельный вес числа организаций, имеющих "тревожную кнопку", в общем числе общеобразовательных организаций</w:t>
      </w:r>
      <w:proofErr w:type="gramStart"/>
      <w:r w:rsidRPr="00835C00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>.</w:t>
      </w:r>
      <w:r w:rsidR="0005081C"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П</w:t>
      </w:r>
      <w:proofErr w:type="gramEnd"/>
      <w:r w:rsidR="0005081C"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о данному показателю в течение последних двух лет достигнут оптимальный результат: 2014 - 0%; 2015 - 100%; 2016-100%.</w:t>
      </w:r>
    </w:p>
    <w:p w:rsidR="00686593" w:rsidRPr="00835C00" w:rsidRDefault="00686593" w:rsidP="00532E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</w:pPr>
      <w:r w:rsidRPr="000822D8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 w:bidi="ru-RU"/>
        </w:rPr>
        <w:t xml:space="preserve">По показателю </w:t>
      </w:r>
      <w:r w:rsidRPr="000822D8">
        <w:rPr>
          <w:rFonts w:ascii="Times New Roman" w:eastAsia="Times New Roman" w:hAnsi="Times New Roman" w:cs="Times New Roman"/>
          <w:b/>
          <w:i/>
          <w:spacing w:val="6"/>
          <w:sz w:val="26"/>
          <w:szCs w:val="26"/>
          <w:lang w:eastAsia="ru-RU" w:bidi="ru-RU"/>
        </w:rPr>
        <w:t>2.10.4.</w:t>
      </w:r>
      <w:r w:rsidR="004B708A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>«</w:t>
      </w:r>
      <w:r w:rsidRPr="00835C00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>Удельный вес числа организаций, имеющих охрану, в общем числе общеобразовательных организаций.</w:t>
      </w:r>
      <w:r w:rsidR="00EC1FBF"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Значение показателя остаётся неизменным на протяжении последних 5 лет и составляет 100%.</w:t>
      </w:r>
    </w:p>
    <w:p w:rsidR="00686593" w:rsidRPr="00835C00" w:rsidRDefault="00686593" w:rsidP="00532EF8">
      <w:pPr>
        <w:widowControl w:val="0"/>
        <w:tabs>
          <w:tab w:val="left" w:pos="639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</w:pPr>
      <w:r w:rsidRPr="000822D8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 w:bidi="ru-RU"/>
        </w:rPr>
        <w:t xml:space="preserve">По показателю </w:t>
      </w:r>
      <w:r w:rsidRPr="000822D8">
        <w:rPr>
          <w:rFonts w:ascii="Times New Roman" w:eastAsia="Times New Roman" w:hAnsi="Times New Roman" w:cs="Times New Roman"/>
          <w:b/>
          <w:i/>
          <w:spacing w:val="6"/>
          <w:sz w:val="26"/>
          <w:szCs w:val="26"/>
          <w:lang w:eastAsia="ru-RU" w:bidi="ru-RU"/>
        </w:rPr>
        <w:t>2.10.5.</w:t>
      </w:r>
      <w:r w:rsidR="00EC1FBF" w:rsidRPr="00835C00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>«</w:t>
      </w:r>
      <w:r w:rsidRPr="00835C00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 xml:space="preserve">Удельный вес числа организаций, имеющих систему видеонаблюдения, в общем числе </w:t>
      </w:r>
      <w:r w:rsidR="00EC1FBF" w:rsidRPr="00835C00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 xml:space="preserve">общеобразовательных организаций» результат </w:t>
      </w:r>
      <w:r w:rsidR="00EC1FBF"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составляет</w:t>
      </w:r>
      <w:r w:rsidR="002A1EEE"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в динамике по годам</w:t>
      </w:r>
      <w:r w:rsidR="00EC1FBF"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2014 - 0%; 2015 - 15%; 2016 - 15%.</w:t>
      </w:r>
    </w:p>
    <w:p w:rsidR="00686593" w:rsidRPr="00835C00" w:rsidRDefault="00686593" w:rsidP="00532E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</w:pPr>
      <w:r w:rsidRPr="000822D8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 w:bidi="ru-RU"/>
        </w:rPr>
        <w:t xml:space="preserve">По показателю </w:t>
      </w:r>
      <w:r w:rsidRPr="000822D8">
        <w:rPr>
          <w:rFonts w:ascii="Times New Roman" w:eastAsia="Times New Roman" w:hAnsi="Times New Roman" w:cs="Times New Roman"/>
          <w:b/>
          <w:i/>
          <w:spacing w:val="6"/>
          <w:sz w:val="26"/>
          <w:szCs w:val="26"/>
          <w:lang w:eastAsia="ru-RU" w:bidi="ru-RU"/>
        </w:rPr>
        <w:t>2.10.6.</w:t>
      </w:r>
      <w:r w:rsidR="002A1EEE" w:rsidRPr="00835C00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>«</w:t>
      </w:r>
      <w:r w:rsidRPr="00835C00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 xml:space="preserve">Удельный вес числа организаций, здания которых находятся в аварийном состоянии, в общем числе </w:t>
      </w:r>
      <w:r w:rsidR="002A1EEE" w:rsidRPr="00835C00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>общеобразовательных организаций»</w:t>
      </w:r>
      <w:r w:rsidR="002A1EEE"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результат неизменный с 2011 г </w:t>
      </w:r>
      <w:r w:rsidR="00825BCA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и составляет 8 %. Официальное </w:t>
      </w:r>
      <w:r w:rsidR="00825BCA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lastRenderedPageBreak/>
        <w:t>заключение об аварийности здания имеет МБОУ «</w:t>
      </w:r>
      <w:proofErr w:type="spellStart"/>
      <w:r w:rsidR="00825BCA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Степновская</w:t>
      </w:r>
      <w:proofErr w:type="spellEnd"/>
      <w:r w:rsidR="00825BCA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СОШ». Капитальный ремонт, реконструкция и устранение аварийности здания планируется в течение 2016-2018 годов.</w:t>
      </w:r>
    </w:p>
    <w:p w:rsidR="00686593" w:rsidRDefault="00686593" w:rsidP="00532E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</w:pPr>
      <w:r w:rsidRPr="000822D8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 w:bidi="ru-RU"/>
        </w:rPr>
        <w:t xml:space="preserve">По показателю </w:t>
      </w:r>
      <w:r w:rsidRPr="000822D8">
        <w:rPr>
          <w:rFonts w:ascii="Times New Roman" w:eastAsia="Times New Roman" w:hAnsi="Times New Roman" w:cs="Times New Roman"/>
          <w:b/>
          <w:i/>
          <w:spacing w:val="6"/>
          <w:sz w:val="26"/>
          <w:szCs w:val="26"/>
          <w:lang w:eastAsia="ru-RU" w:bidi="ru-RU"/>
        </w:rPr>
        <w:t>2.10.7.</w:t>
      </w:r>
      <w:r w:rsidR="004B708A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>«</w:t>
      </w:r>
      <w:r w:rsidRPr="00835C00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>Удельный вес числа организаций, здания которых требуют капитального ремонта, в общем числе общеобразовательных организаций</w:t>
      </w:r>
      <w:r w:rsidR="004B708A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>»</w:t>
      </w:r>
      <w:r w:rsidRPr="00835C00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>.</w:t>
      </w:r>
      <w:r w:rsidR="002A1EEE"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Показатель улучшился на 8%  и на сегодняшний день составляет 15%(</w:t>
      </w:r>
      <w:r w:rsidR="004B708A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2013-23%; </w:t>
      </w:r>
      <w:r w:rsidR="002A1EEE"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2014 - </w:t>
      </w:r>
      <w:r w:rsidR="004B708A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15</w:t>
      </w:r>
      <w:r w:rsidR="002A1EEE" w:rsidRPr="00835C00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%; 2015 - 15%; 2016 - 15%)</w:t>
      </w:r>
      <w:r w:rsidR="00DF1685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.</w:t>
      </w:r>
      <w:r w:rsidR="004B708A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В 2013 году произведён капитальный ремонт здания начальной школы МБОУ «</w:t>
      </w:r>
      <w:proofErr w:type="spellStart"/>
      <w:r w:rsidR="004B708A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Сепновская</w:t>
      </w:r>
      <w:proofErr w:type="spellEnd"/>
      <w:r w:rsidR="004B708A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СОШ».</w:t>
      </w:r>
    </w:p>
    <w:p w:rsidR="001F6CB6" w:rsidRDefault="001F6CB6" w:rsidP="006A0A4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A0A43" w:rsidRPr="006A0A43" w:rsidRDefault="00CE2E77" w:rsidP="006A0A4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A0A43">
        <w:rPr>
          <w:rFonts w:ascii="Times New Roman" w:eastAsia="Calibri" w:hAnsi="Times New Roman" w:cs="Times New Roman"/>
          <w:b/>
          <w:sz w:val="28"/>
          <w:szCs w:val="28"/>
          <w:u w:val="single"/>
        </w:rPr>
        <w:t>Дополнительное образование (детей и взрослых)</w:t>
      </w:r>
    </w:p>
    <w:p w:rsidR="008A261E" w:rsidRPr="0077738C" w:rsidRDefault="008A261E" w:rsidP="00532EF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738C">
        <w:rPr>
          <w:rFonts w:ascii="Times New Roman" w:hAnsi="Times New Roman" w:cs="Times New Roman"/>
          <w:b/>
          <w:bCs/>
          <w:sz w:val="26"/>
          <w:szCs w:val="26"/>
        </w:rPr>
        <w:t>По показателю 5.1</w:t>
      </w:r>
      <w:r w:rsidRPr="0077738C">
        <w:rPr>
          <w:rFonts w:ascii="Times New Roman" w:hAnsi="Times New Roman" w:cs="Times New Roman"/>
          <w:b/>
          <w:bCs/>
          <w:i/>
          <w:sz w:val="26"/>
          <w:szCs w:val="26"/>
        </w:rPr>
        <w:t>.</w:t>
      </w:r>
      <w:r w:rsidR="007575F5">
        <w:rPr>
          <w:rFonts w:ascii="Times New Roman" w:hAnsi="Times New Roman" w:cs="Times New Roman"/>
          <w:b/>
          <w:bCs/>
          <w:i/>
          <w:sz w:val="26"/>
          <w:szCs w:val="26"/>
        </w:rPr>
        <w:t>«</w:t>
      </w:r>
      <w:r w:rsidRPr="007773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Численность населения, обучающегося по дополнительным общеобразовательным программам </w:t>
      </w:r>
      <w:r w:rsidRPr="0077738C">
        <w:rPr>
          <w:rFonts w:ascii="Times New Roman" w:hAnsi="Times New Roman" w:cs="Times New Roman"/>
          <w:bCs/>
          <w:i/>
          <w:sz w:val="26"/>
          <w:szCs w:val="26"/>
        </w:rPr>
        <w:t>в дополнительном образовании Назаровского района, составляет в 2658 человек, что закрывает потребность в предоставлении и удовлетворении услуг дополнительного образования у детей в возрасте от 6 до 18 лет</w:t>
      </w:r>
      <w:proofErr w:type="gramStart"/>
      <w:r w:rsidRPr="0077738C">
        <w:rPr>
          <w:rFonts w:ascii="Times New Roman" w:hAnsi="Times New Roman" w:cs="Times New Roman"/>
          <w:bCs/>
          <w:i/>
          <w:sz w:val="26"/>
          <w:szCs w:val="26"/>
        </w:rPr>
        <w:t>.</w:t>
      </w:r>
      <w:r w:rsidR="007575F5">
        <w:rPr>
          <w:rFonts w:ascii="Times New Roman" w:hAnsi="Times New Roman" w:cs="Times New Roman"/>
          <w:bCs/>
          <w:i/>
          <w:sz w:val="26"/>
          <w:szCs w:val="26"/>
        </w:rPr>
        <w:t>»</w:t>
      </w:r>
      <w:proofErr w:type="gramEnd"/>
      <w:r w:rsidRPr="0077738C">
        <w:rPr>
          <w:rFonts w:ascii="Times New Roman" w:hAnsi="Times New Roman" w:cs="Times New Roman"/>
          <w:bCs/>
          <w:sz w:val="26"/>
          <w:szCs w:val="26"/>
        </w:rPr>
        <w:t xml:space="preserve">По результатам мониторинга отмечается уменьшение количества занимающихся в дополнительном образовании по сравнению с прошлым годом на 30 человек в связи с уменьшением общего количества </w:t>
      </w:r>
      <w:proofErr w:type="gramStart"/>
      <w:r w:rsidRPr="0077738C">
        <w:rPr>
          <w:rFonts w:ascii="Times New Roman" w:hAnsi="Times New Roman" w:cs="Times New Roman"/>
          <w:bCs/>
          <w:sz w:val="26"/>
          <w:szCs w:val="26"/>
        </w:rPr>
        <w:t>обучающихся</w:t>
      </w:r>
      <w:proofErr w:type="gramEnd"/>
      <w:r w:rsidRPr="0077738C">
        <w:rPr>
          <w:rFonts w:ascii="Times New Roman" w:hAnsi="Times New Roman" w:cs="Times New Roman"/>
          <w:bCs/>
          <w:sz w:val="26"/>
          <w:szCs w:val="26"/>
        </w:rPr>
        <w:t xml:space="preserve"> в Назаровском районе.</w:t>
      </w:r>
    </w:p>
    <w:p w:rsidR="008A261E" w:rsidRPr="0077738C" w:rsidRDefault="008A261E" w:rsidP="00532E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7738C">
        <w:rPr>
          <w:rFonts w:ascii="Times New Roman" w:hAnsi="Times New Roman" w:cs="Times New Roman"/>
          <w:b/>
          <w:bCs/>
          <w:sz w:val="26"/>
          <w:szCs w:val="26"/>
        </w:rPr>
        <w:t>По показателю</w:t>
      </w:r>
      <w:r w:rsidRPr="007773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5.1.1.</w:t>
      </w:r>
      <w:r w:rsidR="007575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</w:t>
      </w:r>
      <w:r w:rsidRPr="007773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Охват детей в возрасте 6 - 18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6 - 18 лет</w:t>
      </w:r>
      <w:r w:rsidR="007575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</w:t>
      </w:r>
      <w:r w:rsidRPr="007773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).</w:t>
      </w:r>
    </w:p>
    <w:p w:rsidR="008A261E" w:rsidRPr="0077738C" w:rsidRDefault="008A261E" w:rsidP="00532EF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738C">
        <w:rPr>
          <w:rFonts w:ascii="Times New Roman" w:hAnsi="Times New Roman" w:cs="Times New Roman"/>
          <w:bCs/>
          <w:sz w:val="26"/>
          <w:szCs w:val="26"/>
        </w:rPr>
        <w:t>Охват детей в возрасте 6-18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6-18 лет) составляет 99,8%. Произошло увеличение количества обучающихся в дополнительном образовании за счет открытия новых объединений и участия в интенсивных школах района и края.</w:t>
      </w:r>
    </w:p>
    <w:p w:rsidR="008A261E" w:rsidRPr="0077738C" w:rsidRDefault="008A261E" w:rsidP="008A2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7738C">
        <w:rPr>
          <w:rFonts w:ascii="Times New Roman" w:hAnsi="Times New Roman" w:cs="Times New Roman"/>
          <w:b/>
          <w:bCs/>
          <w:sz w:val="26"/>
          <w:szCs w:val="26"/>
        </w:rPr>
        <w:t>Показатель</w:t>
      </w:r>
      <w:r w:rsidRPr="007773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5.2. </w:t>
      </w:r>
      <w:r w:rsidR="00757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77738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Содержание образовательной деятельности и организация образовательного процесса по дополнительным общеобразовательным программам</w:t>
      </w:r>
      <w:r w:rsidR="007575F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</w:p>
    <w:p w:rsidR="008A261E" w:rsidRPr="0077738C" w:rsidRDefault="008A261E" w:rsidP="008A26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738C">
        <w:rPr>
          <w:rFonts w:ascii="Times New Roman" w:hAnsi="Times New Roman" w:cs="Times New Roman"/>
          <w:b/>
          <w:bCs/>
          <w:i/>
          <w:sz w:val="26"/>
          <w:szCs w:val="26"/>
        </w:rPr>
        <w:t>По показателю</w:t>
      </w:r>
      <w:r w:rsidRPr="007773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5.2.1. </w:t>
      </w:r>
      <w:r w:rsidR="007575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</w:t>
      </w:r>
      <w:r w:rsidRPr="007773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</w:t>
      </w:r>
      <w:r w:rsidRPr="0077738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575F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773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A261E" w:rsidRPr="0077738C" w:rsidRDefault="008A261E" w:rsidP="00532EF8">
      <w:pPr>
        <w:pStyle w:val="aa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77738C">
        <w:rPr>
          <w:rFonts w:ascii="Times New Roman" w:eastAsia="Times New Roman" w:hAnsi="Times New Roman"/>
          <w:sz w:val="26"/>
          <w:szCs w:val="26"/>
          <w:lang w:eastAsia="ru-RU"/>
        </w:rPr>
        <w:t xml:space="preserve">Структура численности обучающихся в организациях дополнительного образования по видам образовательной деятельности: художественная направленность - 41%, эколого-биологическая направленность - 2%; социально–педагогическая направленность - 38%; туристско–краеведческая направленность- 3%; военно–патриотическая направленность -0%; физкультурно–спортивная – 16 %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 составляет - 99,8%) </w:t>
      </w:r>
      <w:proofErr w:type="gramEnd"/>
    </w:p>
    <w:p w:rsidR="008A261E" w:rsidRPr="00532EF8" w:rsidRDefault="008A261E" w:rsidP="008A2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73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Показатель 5.3. </w:t>
      </w:r>
      <w:r w:rsidR="00757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7773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образовательной деятельности и организация образовательного процесса по дополнительным общеобразовательным программам</w:t>
      </w:r>
      <w:r w:rsidR="00757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8A261E" w:rsidRPr="00532EF8" w:rsidRDefault="008A261E" w:rsidP="00532EF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738C">
        <w:rPr>
          <w:rFonts w:ascii="Times New Roman" w:hAnsi="Times New Roman" w:cs="Times New Roman"/>
          <w:b/>
          <w:bCs/>
          <w:sz w:val="26"/>
          <w:szCs w:val="26"/>
        </w:rPr>
        <w:t xml:space="preserve">По показателю5.3.1. </w:t>
      </w:r>
      <w:r w:rsidR="007575F5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77738C">
        <w:rPr>
          <w:rFonts w:ascii="Times New Roman" w:hAnsi="Times New Roman" w:cs="Times New Roman"/>
          <w:bCs/>
          <w:i/>
          <w:sz w:val="26"/>
          <w:szCs w:val="26"/>
        </w:rPr>
        <w:t>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</w:t>
      </w:r>
      <w:r w:rsidR="007575F5">
        <w:rPr>
          <w:rFonts w:ascii="Times New Roman" w:hAnsi="Times New Roman" w:cs="Times New Roman"/>
          <w:bCs/>
          <w:i/>
          <w:sz w:val="26"/>
          <w:szCs w:val="26"/>
        </w:rPr>
        <w:t>»</w:t>
      </w:r>
      <w:r w:rsidR="00F71250" w:rsidRPr="00F71250">
        <w:rPr>
          <w:rFonts w:ascii="Times New Roman" w:hAnsi="Times New Roman" w:cs="Times New Roman"/>
          <w:bCs/>
          <w:sz w:val="26"/>
          <w:szCs w:val="26"/>
        </w:rPr>
        <w:t xml:space="preserve">на протяжении 2014-2017 годов </w:t>
      </w:r>
      <w:r w:rsidRPr="00F71250">
        <w:rPr>
          <w:rFonts w:ascii="Times New Roman" w:hAnsi="Times New Roman" w:cs="Times New Roman"/>
          <w:bCs/>
          <w:sz w:val="26"/>
          <w:szCs w:val="26"/>
        </w:rPr>
        <w:t xml:space="preserve">составляет </w:t>
      </w:r>
      <w:r w:rsidR="00F71250" w:rsidRPr="00F71250">
        <w:rPr>
          <w:rFonts w:ascii="Times New Roman" w:hAnsi="Times New Roman" w:cs="Times New Roman"/>
          <w:bCs/>
          <w:sz w:val="26"/>
          <w:szCs w:val="26"/>
        </w:rPr>
        <w:t>100%</w:t>
      </w:r>
    </w:p>
    <w:p w:rsidR="008A261E" w:rsidRPr="00532EF8" w:rsidRDefault="008A261E" w:rsidP="008A261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77738C">
        <w:rPr>
          <w:rFonts w:ascii="Times New Roman" w:hAnsi="Times New Roman" w:cs="Times New Roman"/>
          <w:b/>
          <w:bCs/>
          <w:sz w:val="26"/>
          <w:szCs w:val="26"/>
        </w:rPr>
        <w:t xml:space="preserve">По показателю5.4. </w:t>
      </w:r>
      <w:r w:rsidR="007575F5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77738C">
        <w:rPr>
          <w:rFonts w:ascii="Times New Roman" w:hAnsi="Times New Roman" w:cs="Times New Roman"/>
          <w:b/>
          <w:bCs/>
          <w:i/>
          <w:sz w:val="26"/>
          <w:szCs w:val="26"/>
        </w:rPr>
        <w:t>Материально – 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</w:r>
      <w:r w:rsidR="007575F5">
        <w:rPr>
          <w:rFonts w:ascii="Times New Roman" w:hAnsi="Times New Roman" w:cs="Times New Roman"/>
          <w:b/>
          <w:bCs/>
          <w:i/>
          <w:sz w:val="26"/>
          <w:szCs w:val="26"/>
        </w:rPr>
        <w:t>»</w:t>
      </w:r>
    </w:p>
    <w:p w:rsidR="008A261E" w:rsidRPr="007575F5" w:rsidRDefault="008A261E" w:rsidP="008A261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738C">
        <w:rPr>
          <w:rFonts w:ascii="Times New Roman" w:hAnsi="Times New Roman" w:cs="Times New Roman"/>
          <w:b/>
          <w:bCs/>
          <w:sz w:val="26"/>
          <w:szCs w:val="26"/>
        </w:rPr>
        <w:t xml:space="preserve">По показателю5.4.1. </w:t>
      </w:r>
      <w:r w:rsidR="007575F5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77738C">
        <w:rPr>
          <w:rFonts w:ascii="Times New Roman" w:hAnsi="Times New Roman" w:cs="Times New Roman"/>
          <w:bCs/>
          <w:i/>
          <w:sz w:val="26"/>
          <w:szCs w:val="26"/>
        </w:rPr>
        <w:t>Общая площадь всех помещений организаций дополнительного образования в расчете на одного обучающегося</w:t>
      </w:r>
      <w:r w:rsidR="007575F5">
        <w:rPr>
          <w:rFonts w:ascii="Times New Roman" w:hAnsi="Times New Roman" w:cs="Times New Roman"/>
          <w:bCs/>
          <w:i/>
          <w:sz w:val="26"/>
          <w:szCs w:val="26"/>
        </w:rPr>
        <w:t>»</w:t>
      </w:r>
      <w:r w:rsidRPr="007575F5">
        <w:rPr>
          <w:rFonts w:ascii="Times New Roman" w:hAnsi="Times New Roman" w:cs="Times New Roman"/>
          <w:bCs/>
          <w:sz w:val="26"/>
          <w:szCs w:val="26"/>
        </w:rPr>
        <w:t xml:space="preserve">составляет 6,81 кв. метра, что соответствует  требованиям Сан </w:t>
      </w:r>
      <w:proofErr w:type="spellStart"/>
      <w:r w:rsidRPr="007575F5">
        <w:rPr>
          <w:rFonts w:ascii="Times New Roman" w:hAnsi="Times New Roman" w:cs="Times New Roman"/>
          <w:bCs/>
          <w:sz w:val="26"/>
          <w:szCs w:val="26"/>
        </w:rPr>
        <w:t>ПиН</w:t>
      </w:r>
      <w:proofErr w:type="spellEnd"/>
      <w:r w:rsidRPr="007575F5">
        <w:rPr>
          <w:rFonts w:ascii="Times New Roman" w:hAnsi="Times New Roman" w:cs="Times New Roman"/>
          <w:bCs/>
          <w:sz w:val="26"/>
          <w:szCs w:val="26"/>
        </w:rPr>
        <w:t xml:space="preserve"> 2.4.4.3172-14.</w:t>
      </w:r>
    </w:p>
    <w:p w:rsidR="008A261E" w:rsidRPr="0077738C" w:rsidRDefault="008A261E" w:rsidP="008A261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77738C">
        <w:rPr>
          <w:rFonts w:ascii="Times New Roman" w:hAnsi="Times New Roman" w:cs="Times New Roman"/>
          <w:b/>
          <w:bCs/>
          <w:sz w:val="26"/>
          <w:szCs w:val="26"/>
        </w:rPr>
        <w:t>По показателю5.4.2.</w:t>
      </w:r>
      <w:r w:rsidR="007575F5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 w:rsidRPr="0077738C">
        <w:rPr>
          <w:rFonts w:ascii="Times New Roman" w:hAnsi="Times New Roman" w:cs="Times New Roman"/>
          <w:bCs/>
          <w:i/>
          <w:sz w:val="26"/>
          <w:szCs w:val="26"/>
        </w:rPr>
        <w:t>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</w:t>
      </w:r>
      <w:r w:rsidR="007575F5">
        <w:rPr>
          <w:rFonts w:ascii="Times New Roman" w:hAnsi="Times New Roman" w:cs="Times New Roman"/>
          <w:bCs/>
          <w:i/>
          <w:sz w:val="26"/>
          <w:szCs w:val="26"/>
        </w:rPr>
        <w:t>»</w:t>
      </w:r>
      <w:r w:rsidRPr="0077738C">
        <w:rPr>
          <w:rFonts w:ascii="Times New Roman" w:hAnsi="Times New Roman" w:cs="Times New Roman"/>
          <w:bCs/>
          <w:i/>
          <w:sz w:val="26"/>
          <w:szCs w:val="26"/>
        </w:rPr>
        <w:t>:</w:t>
      </w:r>
    </w:p>
    <w:p w:rsidR="008A261E" w:rsidRPr="007575F5" w:rsidRDefault="008A261E" w:rsidP="00532EF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575F5">
        <w:rPr>
          <w:rFonts w:ascii="Times New Roman" w:hAnsi="Times New Roman" w:cs="Times New Roman"/>
          <w:bCs/>
          <w:sz w:val="26"/>
          <w:szCs w:val="26"/>
        </w:rPr>
        <w:t>водопровод – 100 %</w:t>
      </w:r>
    </w:p>
    <w:p w:rsidR="008A261E" w:rsidRPr="007575F5" w:rsidRDefault="008A261E" w:rsidP="00532EF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575F5">
        <w:rPr>
          <w:rFonts w:ascii="Times New Roman" w:hAnsi="Times New Roman" w:cs="Times New Roman"/>
          <w:bCs/>
          <w:sz w:val="26"/>
          <w:szCs w:val="26"/>
        </w:rPr>
        <w:t>центральное отопление – 100 %</w:t>
      </w:r>
    </w:p>
    <w:p w:rsidR="008A261E" w:rsidRPr="007575F5" w:rsidRDefault="008A261E" w:rsidP="00532EF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575F5">
        <w:rPr>
          <w:rFonts w:ascii="Times New Roman" w:hAnsi="Times New Roman" w:cs="Times New Roman"/>
          <w:bCs/>
          <w:sz w:val="26"/>
          <w:szCs w:val="26"/>
        </w:rPr>
        <w:t>канализацию – 100 %.</w:t>
      </w:r>
    </w:p>
    <w:p w:rsidR="008A261E" w:rsidRPr="00532EF8" w:rsidRDefault="008A261E" w:rsidP="00532EF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575F5">
        <w:rPr>
          <w:rFonts w:ascii="Times New Roman" w:hAnsi="Times New Roman" w:cs="Times New Roman"/>
          <w:bCs/>
          <w:sz w:val="26"/>
          <w:szCs w:val="26"/>
        </w:rPr>
        <w:t>Удельный вес числа организаций составляет 100% в общем числе образовательных организаций дополнительного образования.</w:t>
      </w:r>
    </w:p>
    <w:p w:rsidR="008A261E" w:rsidRPr="0077738C" w:rsidRDefault="008A261E" w:rsidP="00532EF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738C">
        <w:rPr>
          <w:rFonts w:ascii="Times New Roman" w:hAnsi="Times New Roman" w:cs="Times New Roman"/>
          <w:b/>
          <w:bCs/>
          <w:i/>
          <w:sz w:val="26"/>
          <w:szCs w:val="26"/>
        </w:rPr>
        <w:t>По показателю</w:t>
      </w:r>
      <w:r w:rsidRPr="0077738C">
        <w:rPr>
          <w:rFonts w:ascii="Times New Roman" w:hAnsi="Times New Roman" w:cs="Times New Roman"/>
          <w:b/>
          <w:bCs/>
          <w:sz w:val="26"/>
          <w:szCs w:val="26"/>
        </w:rPr>
        <w:t xml:space="preserve"> 5.4.3.</w:t>
      </w:r>
      <w:r w:rsidR="007575F5">
        <w:rPr>
          <w:rFonts w:ascii="Times New Roman" w:hAnsi="Times New Roman" w:cs="Times New Roman"/>
          <w:bCs/>
          <w:sz w:val="26"/>
          <w:szCs w:val="26"/>
        </w:rPr>
        <w:t>«</w:t>
      </w:r>
      <w:r w:rsidRPr="007575F5">
        <w:rPr>
          <w:rFonts w:ascii="Times New Roman" w:hAnsi="Times New Roman" w:cs="Times New Roman"/>
          <w:bCs/>
          <w:i/>
          <w:sz w:val="26"/>
          <w:szCs w:val="26"/>
        </w:rPr>
        <w:t>Число персональных компьютеров, используемых в учебных целях, в расчете на 100 обучающихся организаций дополнительного образования</w:t>
      </w:r>
      <w:r w:rsidR="007575F5">
        <w:rPr>
          <w:rFonts w:ascii="Times New Roman" w:hAnsi="Times New Roman" w:cs="Times New Roman"/>
          <w:bCs/>
          <w:sz w:val="26"/>
          <w:szCs w:val="26"/>
        </w:rPr>
        <w:t>»</w:t>
      </w:r>
    </w:p>
    <w:p w:rsidR="008A261E" w:rsidRPr="0077738C" w:rsidRDefault="008A261E" w:rsidP="00532EF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738C">
        <w:rPr>
          <w:rFonts w:ascii="Times New Roman" w:hAnsi="Times New Roman" w:cs="Times New Roman"/>
          <w:bCs/>
          <w:sz w:val="26"/>
          <w:szCs w:val="26"/>
        </w:rPr>
        <w:t>Всего - 29</w:t>
      </w:r>
    </w:p>
    <w:p w:rsidR="00983313" w:rsidRDefault="008A261E" w:rsidP="00532EF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77738C">
        <w:rPr>
          <w:rFonts w:ascii="Times New Roman" w:hAnsi="Times New Roman" w:cs="Times New Roman"/>
          <w:bCs/>
          <w:sz w:val="26"/>
          <w:szCs w:val="26"/>
        </w:rPr>
        <w:t>Имеющих</w:t>
      </w:r>
      <w:proofErr w:type="gramEnd"/>
      <w:r w:rsidRPr="0077738C">
        <w:rPr>
          <w:rFonts w:ascii="Times New Roman" w:hAnsi="Times New Roman" w:cs="Times New Roman"/>
          <w:bCs/>
          <w:sz w:val="26"/>
          <w:szCs w:val="26"/>
        </w:rPr>
        <w:t xml:space="preserve"> доступ к Интернету </w:t>
      </w:r>
      <w:r w:rsidR="00983313">
        <w:rPr>
          <w:rFonts w:ascii="Times New Roman" w:hAnsi="Times New Roman" w:cs="Times New Roman"/>
          <w:bCs/>
          <w:sz w:val="26"/>
          <w:szCs w:val="26"/>
        </w:rPr>
        <w:t>– 0.</w:t>
      </w:r>
    </w:p>
    <w:p w:rsidR="008A261E" w:rsidRPr="0077738C" w:rsidRDefault="00983313" w:rsidP="00532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>Начиная с 2013 года показатель стабильный, количество  приобретенных  ПК</w:t>
      </w:r>
      <w:r w:rsidRPr="0098331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изменялся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Данного количества компьютеров достаточно для реализации программ </w:t>
      </w:r>
      <w:r w:rsidR="007575F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A261E" w:rsidRPr="0077738C" w:rsidRDefault="008A261E" w:rsidP="0053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73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5.5. </w:t>
      </w:r>
      <w:r w:rsidR="00757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7773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</w:t>
      </w:r>
      <w:r w:rsidRPr="0077738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575F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8A261E" w:rsidRPr="0077738C" w:rsidRDefault="008A261E" w:rsidP="00532EF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738C">
        <w:rPr>
          <w:rFonts w:ascii="Times New Roman" w:hAnsi="Times New Roman" w:cs="Times New Roman"/>
          <w:b/>
          <w:bCs/>
          <w:sz w:val="26"/>
          <w:szCs w:val="26"/>
        </w:rPr>
        <w:t>По показателю5.5.1.</w:t>
      </w:r>
      <w:r w:rsidR="007575F5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 w:rsidRPr="0077738C">
        <w:rPr>
          <w:rFonts w:ascii="Times New Roman" w:hAnsi="Times New Roman" w:cs="Times New Roman"/>
          <w:bCs/>
          <w:i/>
          <w:sz w:val="26"/>
          <w:szCs w:val="26"/>
        </w:rPr>
        <w:t>Темп роста числа образовательных организаций дополнительного образования</w:t>
      </w:r>
      <w:r w:rsidR="007575F5">
        <w:rPr>
          <w:rFonts w:ascii="Times New Roman" w:hAnsi="Times New Roman" w:cs="Times New Roman"/>
          <w:bCs/>
          <w:i/>
          <w:sz w:val="26"/>
          <w:szCs w:val="26"/>
        </w:rPr>
        <w:t>»</w:t>
      </w:r>
      <w:r w:rsidRPr="0077738C">
        <w:rPr>
          <w:rFonts w:ascii="Times New Roman" w:hAnsi="Times New Roman" w:cs="Times New Roman"/>
          <w:bCs/>
          <w:i/>
          <w:sz w:val="26"/>
          <w:szCs w:val="26"/>
        </w:rPr>
        <w:t xml:space="preserve"> составляет 0%. </w:t>
      </w:r>
      <w:r w:rsidRPr="0077738C">
        <w:rPr>
          <w:rFonts w:ascii="Times New Roman" w:hAnsi="Times New Roman" w:cs="Times New Roman"/>
          <w:bCs/>
          <w:sz w:val="26"/>
          <w:szCs w:val="26"/>
        </w:rPr>
        <w:t>За три предыдущих года никаких изменений не произошло, дополнительная сеть не расширялась, учреждения не открывались и не закрывались.</w:t>
      </w:r>
    </w:p>
    <w:p w:rsidR="008A261E" w:rsidRPr="0077738C" w:rsidRDefault="008A261E" w:rsidP="00532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73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5.6.1. </w:t>
      </w:r>
      <w:r w:rsidR="00757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7773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Общий объем финансовых средств, поступивших в образовательные организации дополнительного образования, в расчете на одного обучающег</w:t>
      </w:r>
      <w:r w:rsidR="00757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ося».</w:t>
      </w:r>
    </w:p>
    <w:p w:rsidR="008A261E" w:rsidRPr="0077738C" w:rsidRDefault="008A261E" w:rsidP="00532EF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77738C">
        <w:rPr>
          <w:rFonts w:ascii="Times New Roman" w:hAnsi="Times New Roman" w:cs="Times New Roman"/>
          <w:b/>
          <w:bCs/>
          <w:sz w:val="26"/>
          <w:szCs w:val="26"/>
        </w:rPr>
        <w:t>По показателю 5.6.1.</w:t>
      </w:r>
      <w:r w:rsidR="007575F5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 w:rsidRPr="0077738C">
        <w:rPr>
          <w:rFonts w:ascii="Times New Roman" w:hAnsi="Times New Roman" w:cs="Times New Roman"/>
          <w:bCs/>
          <w:i/>
          <w:sz w:val="26"/>
          <w:szCs w:val="26"/>
        </w:rPr>
        <w:t>Общий объем финансовых средств, поступивших в образовательные организации дополнительного образования, в расчете на одного обучающегося</w:t>
      </w:r>
      <w:r w:rsidR="007575F5">
        <w:rPr>
          <w:rFonts w:ascii="Times New Roman" w:hAnsi="Times New Roman" w:cs="Times New Roman"/>
          <w:bCs/>
          <w:i/>
          <w:sz w:val="26"/>
          <w:szCs w:val="26"/>
        </w:rPr>
        <w:t>»</w:t>
      </w:r>
      <w:r w:rsidRPr="007575F5">
        <w:rPr>
          <w:rFonts w:ascii="Times New Roman" w:hAnsi="Times New Roman" w:cs="Times New Roman"/>
          <w:bCs/>
          <w:sz w:val="26"/>
          <w:szCs w:val="26"/>
        </w:rPr>
        <w:t>за три предыдущих года составляет:</w:t>
      </w:r>
    </w:p>
    <w:p w:rsidR="008A261E" w:rsidRPr="0077738C" w:rsidRDefault="008A261E" w:rsidP="00532EF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738C">
        <w:rPr>
          <w:rFonts w:ascii="Times New Roman" w:hAnsi="Times New Roman" w:cs="Times New Roman"/>
          <w:bCs/>
          <w:sz w:val="26"/>
          <w:szCs w:val="26"/>
        </w:rPr>
        <w:t xml:space="preserve">2013 год – </w:t>
      </w:r>
      <w:r w:rsidR="00D36729">
        <w:rPr>
          <w:rFonts w:ascii="Times New Roman" w:hAnsi="Times New Roman" w:cs="Times New Roman"/>
          <w:bCs/>
          <w:sz w:val="26"/>
          <w:szCs w:val="26"/>
        </w:rPr>
        <w:t>(</w:t>
      </w:r>
      <w:r w:rsidR="003615F9">
        <w:rPr>
          <w:rFonts w:ascii="Times New Roman" w:hAnsi="Times New Roman" w:cs="Times New Roman"/>
          <w:bCs/>
          <w:sz w:val="26"/>
          <w:szCs w:val="26"/>
        </w:rPr>
        <w:t>29 560 511 рублей</w:t>
      </w:r>
      <w:r w:rsidR="00D36729">
        <w:rPr>
          <w:rFonts w:ascii="Times New Roman" w:hAnsi="Times New Roman" w:cs="Times New Roman"/>
          <w:bCs/>
          <w:sz w:val="26"/>
          <w:szCs w:val="26"/>
        </w:rPr>
        <w:t xml:space="preserve">), в расчете на одного обучающегося приходится </w:t>
      </w:r>
      <w:r w:rsidR="003615F9">
        <w:rPr>
          <w:rFonts w:ascii="Times New Roman" w:hAnsi="Times New Roman" w:cs="Times New Roman"/>
          <w:bCs/>
          <w:sz w:val="26"/>
          <w:szCs w:val="26"/>
        </w:rPr>
        <w:t>11520,0744рублей</w:t>
      </w:r>
    </w:p>
    <w:p w:rsidR="003615F9" w:rsidRPr="0077738C" w:rsidRDefault="008A261E" w:rsidP="002855A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738C">
        <w:rPr>
          <w:rFonts w:ascii="Times New Roman" w:hAnsi="Times New Roman" w:cs="Times New Roman"/>
          <w:bCs/>
          <w:sz w:val="26"/>
          <w:szCs w:val="26"/>
        </w:rPr>
        <w:t xml:space="preserve">2014 год – </w:t>
      </w:r>
      <w:r w:rsidR="003615F9">
        <w:rPr>
          <w:rFonts w:ascii="Times New Roman" w:hAnsi="Times New Roman" w:cs="Times New Roman"/>
          <w:bCs/>
          <w:sz w:val="26"/>
          <w:szCs w:val="26"/>
        </w:rPr>
        <w:t>(29 482 665 рублей)в расчете на одного обучающегося приходится 12284,4438рублей</w:t>
      </w:r>
    </w:p>
    <w:p w:rsidR="008A261E" w:rsidRPr="0077738C" w:rsidRDefault="003615F9" w:rsidP="002855A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2015 год – (30 437 997 рублей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,)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в расчете на одного обучающегося приходится12603,7255</w:t>
      </w:r>
      <w:r w:rsidR="007575F5">
        <w:rPr>
          <w:rFonts w:ascii="Times New Roman" w:hAnsi="Times New Roman" w:cs="Times New Roman"/>
          <w:bCs/>
          <w:sz w:val="26"/>
          <w:szCs w:val="26"/>
        </w:rPr>
        <w:t>рублей</w:t>
      </w:r>
    </w:p>
    <w:p w:rsidR="008A261E" w:rsidRPr="002855A1" w:rsidRDefault="008A261E" w:rsidP="002855A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738C">
        <w:rPr>
          <w:rFonts w:ascii="Times New Roman" w:hAnsi="Times New Roman" w:cs="Times New Roman"/>
          <w:bCs/>
          <w:sz w:val="26"/>
          <w:szCs w:val="26"/>
        </w:rPr>
        <w:lastRenderedPageBreak/>
        <w:t>По данному показателю наблюдается незначительное увеличение по сравнению с прошлыми годами.</w:t>
      </w:r>
    </w:p>
    <w:p w:rsidR="008A261E" w:rsidRPr="0077738C" w:rsidRDefault="008A261E" w:rsidP="00285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738C">
        <w:rPr>
          <w:rFonts w:ascii="Times New Roman" w:hAnsi="Times New Roman" w:cs="Times New Roman"/>
          <w:b/>
          <w:bCs/>
          <w:sz w:val="26"/>
          <w:szCs w:val="26"/>
        </w:rPr>
        <w:t>По показателю</w:t>
      </w:r>
      <w:r w:rsidRPr="007773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5.6.2. </w:t>
      </w:r>
      <w:r w:rsidR="00757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7773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</w:t>
      </w:r>
      <w:r w:rsidR="00757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7773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8A261E" w:rsidRPr="002855A1" w:rsidRDefault="008A261E" w:rsidP="002855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738C">
        <w:rPr>
          <w:rFonts w:ascii="Times New Roman" w:eastAsia="Times New Roman" w:hAnsi="Times New Roman" w:cs="Times New Roman"/>
          <w:sz w:val="26"/>
          <w:szCs w:val="26"/>
          <w:lang w:eastAsia="ru-RU"/>
        </w:rPr>
        <w:t>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  составляет 0 %(отсутствует)</w:t>
      </w:r>
    </w:p>
    <w:p w:rsidR="008A261E" w:rsidRPr="0077738C" w:rsidRDefault="008A261E" w:rsidP="00285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73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5.7. </w:t>
      </w:r>
      <w:r w:rsidR="00757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7773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</w:r>
      <w:r w:rsidR="00757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8A261E" w:rsidRPr="0077738C" w:rsidRDefault="008A261E" w:rsidP="002855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738C">
        <w:rPr>
          <w:rFonts w:ascii="Times New Roman" w:hAnsi="Times New Roman" w:cs="Times New Roman"/>
          <w:b/>
          <w:bCs/>
          <w:sz w:val="26"/>
          <w:szCs w:val="26"/>
        </w:rPr>
        <w:t>По показателю</w:t>
      </w:r>
      <w:r w:rsidRPr="00EB40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5.7.1.</w:t>
      </w:r>
      <w:r w:rsidR="00757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Pr="00EB404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Удельный вес числа организаций, имеющих филиалы, в общем числе образовательных организаций дополнительного образования</w:t>
      </w:r>
      <w:r w:rsidR="007575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</w:t>
      </w:r>
      <w:r w:rsidRPr="007575F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 0 %.</w:t>
      </w:r>
    </w:p>
    <w:p w:rsidR="008A261E" w:rsidRPr="0077738C" w:rsidRDefault="008A261E" w:rsidP="002855A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738C">
        <w:rPr>
          <w:rFonts w:ascii="Times New Roman" w:hAnsi="Times New Roman" w:cs="Times New Roman"/>
          <w:b/>
          <w:bCs/>
          <w:sz w:val="26"/>
          <w:szCs w:val="26"/>
        </w:rPr>
        <w:t>По показателю5.8.</w:t>
      </w:r>
      <w:r w:rsidR="007575F5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 w:rsidRPr="0077738C">
        <w:rPr>
          <w:rFonts w:ascii="Times New Roman" w:hAnsi="Times New Roman" w:cs="Times New Roman"/>
          <w:bCs/>
          <w:i/>
          <w:sz w:val="26"/>
          <w:szCs w:val="26"/>
        </w:rPr>
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</w:r>
      <w:r w:rsidR="007575F5">
        <w:rPr>
          <w:rFonts w:ascii="Times New Roman" w:hAnsi="Times New Roman" w:cs="Times New Roman"/>
          <w:bCs/>
          <w:i/>
          <w:sz w:val="26"/>
          <w:szCs w:val="26"/>
        </w:rPr>
        <w:t>»</w:t>
      </w:r>
      <w:r w:rsidRPr="0077738C">
        <w:rPr>
          <w:rFonts w:ascii="Times New Roman" w:hAnsi="Times New Roman" w:cs="Times New Roman"/>
          <w:bCs/>
          <w:i/>
          <w:sz w:val="26"/>
          <w:szCs w:val="26"/>
        </w:rPr>
        <w:t xml:space="preserve">. </w:t>
      </w:r>
      <w:r w:rsidRPr="0077738C">
        <w:rPr>
          <w:rFonts w:ascii="Times New Roman" w:hAnsi="Times New Roman" w:cs="Times New Roman"/>
          <w:bCs/>
          <w:sz w:val="26"/>
          <w:szCs w:val="26"/>
        </w:rPr>
        <w:t xml:space="preserve">В учреждениях дополнительного образования Назаровского района созданы все безопасные условия при организации образовательного процесса, осуществляющих образовательную деятельность в части реализации дополнительных общеобразовательных программ. Материально-техническая база организаций стабильно развивается, отвечает требованиям, предъявляемым к обеспечению образовательного процесса, охраны труда, санитарно-гигиенических норм и противопожарной безопасности. </w:t>
      </w:r>
    </w:p>
    <w:p w:rsidR="008A261E" w:rsidRPr="007575F5" w:rsidRDefault="008A261E" w:rsidP="002855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738C">
        <w:rPr>
          <w:rFonts w:ascii="Times New Roman" w:hAnsi="Times New Roman" w:cs="Times New Roman"/>
          <w:b/>
          <w:bCs/>
          <w:sz w:val="26"/>
          <w:szCs w:val="26"/>
        </w:rPr>
        <w:t>По показателю</w:t>
      </w:r>
      <w:r w:rsidRPr="007773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5.8.1</w:t>
      </w:r>
      <w:r w:rsidRPr="007773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r w:rsidR="007575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</w:t>
      </w:r>
      <w:r w:rsidRPr="007773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Удельный вес числа организаций, имеющих пожарные краны и рукава, в общем числе образовательных организаций дополнительного образования</w:t>
      </w:r>
      <w:r w:rsidR="007575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</w:t>
      </w:r>
      <w:r w:rsidR="00677A3B" w:rsidRPr="007575F5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7C5147">
        <w:rPr>
          <w:rFonts w:ascii="Times New Roman" w:hAnsi="Times New Roman" w:cs="Times New Roman"/>
          <w:bCs/>
          <w:sz w:val="26"/>
          <w:szCs w:val="26"/>
        </w:rPr>
        <w:t>50</w:t>
      </w:r>
      <w:r w:rsidR="00423E32">
        <w:rPr>
          <w:rFonts w:ascii="Times New Roman" w:hAnsi="Times New Roman" w:cs="Times New Roman"/>
          <w:bCs/>
          <w:sz w:val="26"/>
          <w:szCs w:val="26"/>
        </w:rPr>
        <w:t>%.</w:t>
      </w:r>
      <w:r w:rsidR="007C5147">
        <w:rPr>
          <w:rFonts w:ascii="Times New Roman" w:hAnsi="Times New Roman" w:cs="Times New Roman"/>
          <w:bCs/>
          <w:sz w:val="26"/>
          <w:szCs w:val="26"/>
        </w:rPr>
        <w:t xml:space="preserve"> Показатель постоянный в связи с конструктивными особенностями здания.</w:t>
      </w:r>
    </w:p>
    <w:p w:rsidR="008A261E" w:rsidRPr="0077738C" w:rsidRDefault="008A261E" w:rsidP="008A26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738C">
        <w:rPr>
          <w:rFonts w:ascii="Times New Roman" w:hAnsi="Times New Roman" w:cs="Times New Roman"/>
          <w:b/>
          <w:bCs/>
          <w:sz w:val="26"/>
          <w:szCs w:val="26"/>
        </w:rPr>
        <w:t>По показателю</w:t>
      </w:r>
      <w:r w:rsidRPr="007773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5.8.2.</w:t>
      </w:r>
      <w:r w:rsidR="00757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Pr="007575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Удельный вес числа организаций, имеющих дымовые </w:t>
      </w:r>
      <w:proofErr w:type="spellStart"/>
      <w:r w:rsidRPr="007575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извещатели</w:t>
      </w:r>
      <w:proofErr w:type="spellEnd"/>
      <w:r w:rsidRPr="007575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в общем числе образовательных организаций дополнительного образования</w:t>
      </w:r>
      <w:r w:rsidR="007575F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77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– 100%.</w:t>
      </w:r>
    </w:p>
    <w:p w:rsidR="008A261E" w:rsidRPr="0077738C" w:rsidRDefault="008A261E" w:rsidP="008A261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77738C">
        <w:rPr>
          <w:rFonts w:ascii="Times New Roman" w:hAnsi="Times New Roman" w:cs="Times New Roman"/>
          <w:b/>
          <w:bCs/>
          <w:sz w:val="26"/>
          <w:szCs w:val="26"/>
        </w:rPr>
        <w:t>По показателю</w:t>
      </w:r>
      <w:r w:rsidRPr="007773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5.8.3.</w:t>
      </w:r>
      <w:r w:rsidR="00757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Pr="007575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</w:t>
      </w:r>
      <w:r w:rsidR="007575F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7738C">
        <w:rPr>
          <w:rFonts w:ascii="Times New Roman" w:hAnsi="Times New Roman" w:cs="Times New Roman"/>
          <w:bCs/>
          <w:sz w:val="26"/>
          <w:szCs w:val="26"/>
        </w:rPr>
        <w:t>- 0% (отсутствуют);</w:t>
      </w:r>
    </w:p>
    <w:p w:rsidR="008A261E" w:rsidRPr="0077738C" w:rsidRDefault="008A261E" w:rsidP="008A261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738C">
        <w:rPr>
          <w:rFonts w:ascii="Times New Roman" w:hAnsi="Times New Roman" w:cs="Times New Roman"/>
          <w:b/>
          <w:bCs/>
          <w:sz w:val="26"/>
          <w:szCs w:val="26"/>
        </w:rPr>
        <w:t>По показателю</w:t>
      </w:r>
      <w:r w:rsidRPr="00777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5.8.4. </w:t>
      </w:r>
      <w:r w:rsidR="007575F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575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Удельный вес числа организаций, здания которых требуют капитального ремонта, в общем числе образовательных организаций дополнительного образования</w:t>
      </w:r>
      <w:r w:rsidRPr="007575F5">
        <w:rPr>
          <w:rFonts w:ascii="Times New Roman" w:hAnsi="Times New Roman" w:cs="Times New Roman"/>
          <w:bCs/>
          <w:i/>
          <w:sz w:val="26"/>
          <w:szCs w:val="26"/>
        </w:rPr>
        <w:t xml:space="preserve"> удельный вес числа организаций, здания которых требуют капитального ремонта</w:t>
      </w:r>
      <w:r w:rsidR="007575F5">
        <w:rPr>
          <w:rFonts w:ascii="Times New Roman" w:hAnsi="Times New Roman" w:cs="Times New Roman"/>
          <w:bCs/>
          <w:sz w:val="26"/>
          <w:szCs w:val="26"/>
        </w:rPr>
        <w:t>»</w:t>
      </w:r>
      <w:r w:rsidRPr="0077738C">
        <w:rPr>
          <w:rFonts w:ascii="Times New Roman" w:hAnsi="Times New Roman" w:cs="Times New Roman"/>
          <w:bCs/>
          <w:sz w:val="26"/>
          <w:szCs w:val="26"/>
        </w:rPr>
        <w:t>, - 0% (отсутствуют).</w:t>
      </w:r>
    </w:p>
    <w:p w:rsidR="008A261E" w:rsidRPr="0077738C" w:rsidRDefault="008A261E" w:rsidP="002855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738C">
        <w:rPr>
          <w:rFonts w:ascii="Times New Roman" w:hAnsi="Times New Roman" w:cs="Times New Roman"/>
          <w:b/>
          <w:bCs/>
          <w:sz w:val="26"/>
          <w:szCs w:val="26"/>
        </w:rPr>
        <w:t xml:space="preserve">Показатель 5.9. </w:t>
      </w:r>
      <w:r w:rsidR="007575F5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77738C">
        <w:rPr>
          <w:rFonts w:ascii="Times New Roman" w:hAnsi="Times New Roman" w:cs="Times New Roman"/>
          <w:b/>
          <w:bCs/>
          <w:sz w:val="26"/>
          <w:szCs w:val="26"/>
        </w:rPr>
        <w:t xml:space="preserve">Учебные и </w:t>
      </w:r>
      <w:proofErr w:type="spellStart"/>
      <w:r w:rsidRPr="0077738C">
        <w:rPr>
          <w:rFonts w:ascii="Times New Roman" w:hAnsi="Times New Roman" w:cs="Times New Roman"/>
          <w:b/>
          <w:bCs/>
          <w:sz w:val="26"/>
          <w:szCs w:val="26"/>
        </w:rPr>
        <w:t>внеучебные</w:t>
      </w:r>
      <w:proofErr w:type="spellEnd"/>
      <w:r w:rsidRPr="0077738C">
        <w:rPr>
          <w:rFonts w:ascii="Times New Roman" w:hAnsi="Times New Roman" w:cs="Times New Roman"/>
          <w:b/>
          <w:bCs/>
          <w:sz w:val="26"/>
          <w:szCs w:val="26"/>
        </w:rPr>
        <w:t xml:space="preserve"> достижения лиц, обучающихся по программам дополнительного образования детей</w:t>
      </w:r>
      <w:r w:rsidR="007575F5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77738C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B37B65" w:rsidRDefault="008A261E" w:rsidP="002855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7738C">
        <w:rPr>
          <w:rFonts w:ascii="Times New Roman" w:hAnsi="Times New Roman" w:cs="Times New Roman"/>
          <w:b/>
          <w:bCs/>
          <w:sz w:val="26"/>
          <w:szCs w:val="26"/>
        </w:rPr>
        <w:t>По показателю</w:t>
      </w:r>
      <w:r w:rsidRPr="007773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5.9.1.</w:t>
      </w:r>
      <w:r w:rsidR="007575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</w:t>
      </w:r>
      <w:r w:rsidR="00B37B65">
        <w:rPr>
          <w:rFonts w:ascii="Times New Roman" w:eastAsia="Times New Roman" w:hAnsi="Times New Roman" w:cs="Times New Roman"/>
          <w:i/>
          <w:sz w:val="26"/>
          <w:szCs w:val="26"/>
        </w:rPr>
        <w:t>Результаты занятий детей в организациях дополнительного образования (оценка удельного веса родителей детей, обучающихся в образовательных организациях дополнительного образования, отметивших различные результаты обучения их детей, в общей численности родителей детей, обучающихся в образовательных организациях дополнительного образования)</w:t>
      </w:r>
      <w:r w:rsidR="007575F5">
        <w:rPr>
          <w:rFonts w:ascii="Times New Roman" w:eastAsia="Times New Roman" w:hAnsi="Times New Roman" w:cs="Times New Roman"/>
          <w:i/>
          <w:sz w:val="26"/>
          <w:szCs w:val="26"/>
        </w:rPr>
        <w:t>»</w:t>
      </w:r>
      <w:r w:rsidR="00B37B65"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:rsidR="00B37B65" w:rsidRDefault="00B37B65" w:rsidP="002855A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Приобретение актуальных знаний, умений-81,6% все дополнительные образовательные п</w:t>
      </w:r>
      <w:r w:rsidR="003323B3">
        <w:rPr>
          <w:rFonts w:ascii="Times New Roman" w:hAnsi="Times New Roman" w:cs="Times New Roman"/>
          <w:bCs/>
          <w:sz w:val="26"/>
          <w:szCs w:val="26"/>
        </w:rPr>
        <w:t xml:space="preserve">рограммы, реализуемые на базе </w:t>
      </w:r>
      <w:r>
        <w:rPr>
          <w:rFonts w:ascii="Times New Roman" w:hAnsi="Times New Roman" w:cs="Times New Roman"/>
          <w:bCs/>
          <w:sz w:val="26"/>
          <w:szCs w:val="26"/>
        </w:rPr>
        <w:t>Доме детского творчества</w:t>
      </w:r>
      <w:r w:rsidR="004F54DC">
        <w:rPr>
          <w:rFonts w:ascii="Times New Roman" w:hAnsi="Times New Roman" w:cs="Times New Roman"/>
          <w:bCs/>
          <w:sz w:val="26"/>
          <w:szCs w:val="26"/>
        </w:rPr>
        <w:t xml:space="preserve"> и «Детско-юношеской спортивной школы»</w:t>
      </w:r>
      <w:r>
        <w:rPr>
          <w:rFonts w:ascii="Times New Roman" w:hAnsi="Times New Roman" w:cs="Times New Roman"/>
          <w:bCs/>
          <w:sz w:val="26"/>
          <w:szCs w:val="26"/>
        </w:rPr>
        <w:t xml:space="preserve">, построены на основе системно –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lastRenderedPageBreak/>
        <w:t>деятельностного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подхода, с учет</w:t>
      </w:r>
      <w:r w:rsidR="003323B3">
        <w:rPr>
          <w:rFonts w:ascii="Times New Roman" w:hAnsi="Times New Roman" w:cs="Times New Roman"/>
          <w:bCs/>
          <w:sz w:val="26"/>
          <w:szCs w:val="26"/>
        </w:rPr>
        <w:t xml:space="preserve">ом требований ФГОС </w:t>
      </w:r>
      <w:r w:rsidR="00710EDB">
        <w:rPr>
          <w:rFonts w:ascii="Times New Roman" w:hAnsi="Times New Roman" w:cs="Times New Roman"/>
          <w:bCs/>
          <w:sz w:val="26"/>
          <w:szCs w:val="26"/>
        </w:rPr>
        <w:t xml:space="preserve">и формируют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метапредметные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компетентности, развитие которых проходи</w:t>
      </w:r>
      <w:r w:rsidR="003323B3">
        <w:rPr>
          <w:rFonts w:ascii="Times New Roman" w:hAnsi="Times New Roman" w:cs="Times New Roman"/>
          <w:bCs/>
          <w:sz w:val="26"/>
          <w:szCs w:val="26"/>
        </w:rPr>
        <w:t xml:space="preserve">т </w:t>
      </w:r>
      <w:r>
        <w:rPr>
          <w:rFonts w:ascii="Times New Roman" w:hAnsi="Times New Roman" w:cs="Times New Roman"/>
          <w:bCs/>
          <w:sz w:val="26"/>
          <w:szCs w:val="26"/>
        </w:rPr>
        <w:t>не только на занятиях в школе, но в основном в системе дополнительного образования.</w:t>
      </w:r>
    </w:p>
    <w:p w:rsidR="00B37B65" w:rsidRDefault="00B37B65" w:rsidP="002855A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Значительную роль в этом играют образовательные программы, реа</w:t>
      </w:r>
      <w:r w:rsidR="00710EDB">
        <w:rPr>
          <w:rFonts w:ascii="Times New Roman" w:hAnsi="Times New Roman" w:cs="Times New Roman"/>
          <w:bCs/>
          <w:sz w:val="26"/>
          <w:szCs w:val="26"/>
        </w:rPr>
        <w:t>лизуемые в сетевой форме (</w:t>
      </w:r>
      <w:r>
        <w:rPr>
          <w:rFonts w:ascii="Times New Roman" w:hAnsi="Times New Roman" w:cs="Times New Roman"/>
          <w:bCs/>
          <w:sz w:val="26"/>
          <w:szCs w:val="26"/>
        </w:rPr>
        <w:t xml:space="preserve">«Хозяйствуй умело», «Школа юных изобретателей», «Робототехника», «Юный исследователь», «Основы журналистики», «Обществознание 3д», «Ориентир на </w:t>
      </w:r>
      <w:r w:rsidR="00710EDB">
        <w:rPr>
          <w:rFonts w:ascii="Times New Roman" w:hAnsi="Times New Roman" w:cs="Times New Roman"/>
          <w:bCs/>
          <w:sz w:val="26"/>
          <w:szCs w:val="26"/>
        </w:rPr>
        <w:t>право», «Педагогика лидерства»).</w:t>
      </w:r>
    </w:p>
    <w:p w:rsidR="00B37B65" w:rsidRPr="00D6516D" w:rsidRDefault="00B37B65" w:rsidP="002855A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Практических навыков обучающимися- 81,6%(участие </w:t>
      </w:r>
      <w:r w:rsidR="004F54DC">
        <w:rPr>
          <w:rFonts w:ascii="Times New Roman" w:hAnsi="Times New Roman" w:cs="Times New Roman"/>
          <w:bCs/>
          <w:sz w:val="26"/>
          <w:szCs w:val="26"/>
        </w:rPr>
        <w:t xml:space="preserve">в спортивных и </w:t>
      </w:r>
      <w:r w:rsidR="003323B3">
        <w:rPr>
          <w:rFonts w:ascii="Times New Roman" w:hAnsi="Times New Roman" w:cs="Times New Roman"/>
          <w:bCs/>
          <w:sz w:val="26"/>
          <w:szCs w:val="26"/>
        </w:rPr>
        <w:t xml:space="preserve">конкурсных </w:t>
      </w:r>
      <w:r>
        <w:rPr>
          <w:rFonts w:ascii="Times New Roman" w:hAnsi="Times New Roman" w:cs="Times New Roman"/>
          <w:bCs/>
          <w:sz w:val="26"/>
          <w:szCs w:val="26"/>
        </w:rPr>
        <w:t xml:space="preserve">мероприятий разного уровня, где учащиеся района показывают хорошие результаты и тем самым доказывая высокий уровень практических навыков: районная научно – практическая конференция «Первый шаг в науку», краевой форум «Молодежь  и наука», краевая выставка технических идей и разработок «Сибирский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техносалон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», краевая НПК «Наука и молодежь Красноярья», межрегиональный фестиваль «У дивных гор», военно – патриотическая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игра «П</w:t>
      </w:r>
      <w:r w:rsidR="00710EDB">
        <w:rPr>
          <w:rFonts w:ascii="Times New Roman" w:hAnsi="Times New Roman" w:cs="Times New Roman"/>
          <w:bCs/>
          <w:sz w:val="26"/>
          <w:szCs w:val="26"/>
        </w:rPr>
        <w:t>о</w:t>
      </w:r>
      <w:r>
        <w:rPr>
          <w:rFonts w:ascii="Times New Roman" w:hAnsi="Times New Roman" w:cs="Times New Roman"/>
          <w:bCs/>
          <w:sz w:val="26"/>
          <w:szCs w:val="26"/>
        </w:rPr>
        <w:t>беда», краевой открытый робототехнический фестиваль  «</w:t>
      </w:r>
      <w:r w:rsidR="00710EDB">
        <w:rPr>
          <w:rFonts w:ascii="Times New Roman" w:hAnsi="Times New Roman" w:cs="Times New Roman"/>
          <w:bCs/>
          <w:sz w:val="26"/>
          <w:szCs w:val="26"/>
          <w:lang w:val="en-US"/>
        </w:rPr>
        <w:t>G</w:t>
      </w:r>
      <w:r w:rsidR="00710EDB">
        <w:rPr>
          <w:rFonts w:ascii="Times New Roman" w:hAnsi="Times New Roman" w:cs="Times New Roman"/>
          <w:bCs/>
          <w:sz w:val="26"/>
          <w:szCs w:val="26"/>
        </w:rPr>
        <w:t>–</w:t>
      </w:r>
      <w:r>
        <w:rPr>
          <w:rFonts w:ascii="Times New Roman" w:hAnsi="Times New Roman" w:cs="Times New Roman"/>
          <w:bCs/>
          <w:sz w:val="26"/>
          <w:szCs w:val="26"/>
        </w:rPr>
        <w:t>робот», региональн</w:t>
      </w:r>
      <w:r w:rsidR="00710EDB">
        <w:rPr>
          <w:rFonts w:ascii="Times New Roman" w:hAnsi="Times New Roman" w:cs="Times New Roman"/>
          <w:bCs/>
          <w:sz w:val="26"/>
          <w:szCs w:val="26"/>
        </w:rPr>
        <w:t>ая робототехническа</w:t>
      </w:r>
      <w:r>
        <w:rPr>
          <w:rFonts w:ascii="Times New Roman" w:hAnsi="Times New Roman" w:cs="Times New Roman"/>
          <w:bCs/>
          <w:sz w:val="26"/>
          <w:szCs w:val="26"/>
        </w:rPr>
        <w:t>я олимпиада,  конкурс «Мой край – мое дело»</w:t>
      </w:r>
      <w:r w:rsidR="00710EDB">
        <w:rPr>
          <w:rFonts w:ascii="Times New Roman" w:hAnsi="Times New Roman" w:cs="Times New Roman"/>
          <w:bCs/>
          <w:sz w:val="26"/>
          <w:szCs w:val="26"/>
        </w:rPr>
        <w:t>.</w:t>
      </w:r>
    </w:p>
    <w:p w:rsidR="00B37B65" w:rsidRDefault="00B37B65" w:rsidP="002855A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Выявление и развитие таланта и способностей обучающихся –78%</w:t>
      </w:r>
    </w:p>
    <w:p w:rsidR="00B37B65" w:rsidRDefault="00B37B65" w:rsidP="00B37B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Профессиональная ориентация, освоение значимых для профессиональной деятель</w:t>
      </w:r>
      <w:r w:rsidR="00710EDB">
        <w:rPr>
          <w:rFonts w:ascii="Times New Roman" w:hAnsi="Times New Roman" w:cs="Times New Roman"/>
          <w:bCs/>
          <w:sz w:val="26"/>
          <w:szCs w:val="26"/>
        </w:rPr>
        <w:t>ности навыков обучающимися-94%</w:t>
      </w:r>
      <w:r w:rsidR="0096749B">
        <w:rPr>
          <w:rFonts w:ascii="Times New Roman" w:hAnsi="Times New Roman" w:cs="Times New Roman"/>
          <w:bCs/>
          <w:sz w:val="26"/>
          <w:szCs w:val="26"/>
        </w:rPr>
        <w:t>.</w:t>
      </w:r>
      <w:r w:rsidR="003323B3">
        <w:rPr>
          <w:rFonts w:ascii="Times New Roman" w:hAnsi="Times New Roman" w:cs="Times New Roman"/>
          <w:bCs/>
          <w:sz w:val="26"/>
          <w:szCs w:val="26"/>
        </w:rPr>
        <w:t xml:space="preserve">Профессиональные навыки </w:t>
      </w:r>
      <w:r>
        <w:rPr>
          <w:rFonts w:ascii="Times New Roman" w:hAnsi="Times New Roman" w:cs="Times New Roman"/>
          <w:bCs/>
          <w:sz w:val="26"/>
          <w:szCs w:val="26"/>
        </w:rPr>
        <w:t>дети приобретают в рамках большинства образовательных программ, особенно участвуя  в образовательных программах</w:t>
      </w:r>
      <w:r w:rsidR="00710EDB">
        <w:rPr>
          <w:rFonts w:ascii="Times New Roman" w:hAnsi="Times New Roman" w:cs="Times New Roman"/>
          <w:bCs/>
          <w:sz w:val="26"/>
          <w:szCs w:val="26"/>
        </w:rPr>
        <w:t>, реализуемых в сетевой форме (</w:t>
      </w:r>
      <w:r>
        <w:rPr>
          <w:rFonts w:ascii="Times New Roman" w:hAnsi="Times New Roman" w:cs="Times New Roman"/>
          <w:bCs/>
          <w:sz w:val="26"/>
          <w:szCs w:val="26"/>
        </w:rPr>
        <w:t>«Хозяйствуй умело», «Школа юных изобретателей», «Робототехника», «Юный исследователь», «Основы журналистики», «Обществознание 3</w:t>
      </w:r>
      <w:r w:rsidR="00710EDB">
        <w:rPr>
          <w:rFonts w:ascii="Times New Roman" w:hAnsi="Times New Roman" w:cs="Times New Roman"/>
          <w:bCs/>
          <w:sz w:val="26"/>
          <w:szCs w:val="26"/>
          <w:lang w:val="en-US"/>
        </w:rPr>
        <w:t>D</w:t>
      </w:r>
      <w:r>
        <w:rPr>
          <w:rFonts w:ascii="Times New Roman" w:hAnsi="Times New Roman" w:cs="Times New Roman"/>
          <w:bCs/>
          <w:sz w:val="26"/>
          <w:szCs w:val="26"/>
        </w:rPr>
        <w:t>», «Ориентир на п</w:t>
      </w:r>
      <w:r w:rsidR="00710EDB">
        <w:rPr>
          <w:rFonts w:ascii="Times New Roman" w:hAnsi="Times New Roman" w:cs="Times New Roman"/>
          <w:bCs/>
          <w:sz w:val="26"/>
          <w:szCs w:val="26"/>
        </w:rPr>
        <w:t>раво», «Педагогика лидерства»</w:t>
      </w:r>
      <w:r w:rsidR="0096749B">
        <w:rPr>
          <w:rFonts w:ascii="Times New Roman" w:hAnsi="Times New Roman" w:cs="Times New Roman"/>
          <w:bCs/>
          <w:sz w:val="26"/>
          <w:szCs w:val="26"/>
        </w:rPr>
        <w:t>)</w:t>
      </w:r>
      <w:r w:rsidR="00710EDB">
        <w:rPr>
          <w:rFonts w:ascii="Times New Roman" w:hAnsi="Times New Roman" w:cs="Times New Roman"/>
          <w:bCs/>
          <w:sz w:val="26"/>
          <w:szCs w:val="26"/>
        </w:rPr>
        <w:t>.</w:t>
      </w:r>
    </w:p>
    <w:p w:rsidR="00B37B65" w:rsidRDefault="00B37B65" w:rsidP="00B37B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Улучшение знаний в рамках школьной программы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обучающимися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– 90%.</w:t>
      </w:r>
    </w:p>
    <w:p w:rsidR="00B37B65" w:rsidRDefault="00710EDB" w:rsidP="002855A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Образовательны</w:t>
      </w:r>
      <w:r w:rsidR="004F54DC">
        <w:rPr>
          <w:rFonts w:ascii="Times New Roman" w:hAnsi="Times New Roman" w:cs="Times New Roman"/>
          <w:bCs/>
          <w:sz w:val="26"/>
          <w:szCs w:val="26"/>
        </w:rPr>
        <w:t>е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программы</w:t>
      </w:r>
      <w:r w:rsidR="00B37B65">
        <w:rPr>
          <w:rFonts w:ascii="Times New Roman" w:hAnsi="Times New Roman" w:cs="Times New Roman"/>
          <w:bCs/>
          <w:sz w:val="26"/>
          <w:szCs w:val="26"/>
        </w:rPr>
        <w:t xml:space="preserve">, реализуемые в </w:t>
      </w:r>
      <w:r w:rsidR="0096749B">
        <w:rPr>
          <w:rFonts w:ascii="Times New Roman" w:hAnsi="Times New Roman" w:cs="Times New Roman"/>
          <w:bCs/>
          <w:sz w:val="26"/>
          <w:szCs w:val="26"/>
        </w:rPr>
        <w:t>Доме детского творчества</w:t>
      </w:r>
      <w:r w:rsidR="00B37B65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96749B">
        <w:rPr>
          <w:rFonts w:ascii="Times New Roman" w:hAnsi="Times New Roman" w:cs="Times New Roman"/>
          <w:bCs/>
          <w:sz w:val="26"/>
          <w:szCs w:val="26"/>
        </w:rPr>
        <w:t xml:space="preserve">построены на основе </w:t>
      </w:r>
      <w:proofErr w:type="spellStart"/>
      <w:r w:rsidR="0096749B">
        <w:rPr>
          <w:rFonts w:ascii="Times New Roman" w:hAnsi="Times New Roman" w:cs="Times New Roman"/>
          <w:bCs/>
          <w:sz w:val="26"/>
          <w:szCs w:val="26"/>
        </w:rPr>
        <w:t>компетентностного</w:t>
      </w:r>
      <w:proofErr w:type="spellEnd"/>
      <w:r w:rsidR="0096749B">
        <w:rPr>
          <w:rFonts w:ascii="Times New Roman" w:hAnsi="Times New Roman" w:cs="Times New Roman"/>
          <w:bCs/>
          <w:sz w:val="26"/>
          <w:szCs w:val="26"/>
        </w:rPr>
        <w:t xml:space="preserve"> подхода</w:t>
      </w:r>
      <w:r w:rsidR="00B37B65">
        <w:rPr>
          <w:rFonts w:ascii="Times New Roman" w:hAnsi="Times New Roman" w:cs="Times New Roman"/>
          <w:bCs/>
          <w:sz w:val="26"/>
          <w:szCs w:val="26"/>
        </w:rPr>
        <w:t>: все программы социально – педагогической напра</w:t>
      </w:r>
      <w:r w:rsidR="0096749B">
        <w:rPr>
          <w:rFonts w:ascii="Times New Roman" w:hAnsi="Times New Roman" w:cs="Times New Roman"/>
          <w:bCs/>
          <w:sz w:val="26"/>
          <w:szCs w:val="26"/>
        </w:rPr>
        <w:t>вленности позволяют формировать</w:t>
      </w:r>
      <w:r w:rsidR="00B37B65">
        <w:rPr>
          <w:rFonts w:ascii="Times New Roman" w:hAnsi="Times New Roman" w:cs="Times New Roman"/>
          <w:bCs/>
          <w:sz w:val="26"/>
          <w:szCs w:val="26"/>
        </w:rPr>
        <w:t>информационную и коммуникативные компетентности учащихся, программы «Школа юных изо</w:t>
      </w:r>
      <w:r w:rsidR="0007398E">
        <w:rPr>
          <w:rFonts w:ascii="Times New Roman" w:hAnsi="Times New Roman" w:cs="Times New Roman"/>
          <w:bCs/>
          <w:sz w:val="26"/>
          <w:szCs w:val="26"/>
        </w:rPr>
        <w:t xml:space="preserve">бретателей», «Робототехника» - </w:t>
      </w:r>
      <w:r w:rsidR="00B37B65">
        <w:rPr>
          <w:rFonts w:ascii="Times New Roman" w:hAnsi="Times New Roman" w:cs="Times New Roman"/>
          <w:bCs/>
          <w:sz w:val="26"/>
          <w:szCs w:val="26"/>
        </w:rPr>
        <w:t>фо</w:t>
      </w:r>
      <w:r w:rsidR="0007398E">
        <w:rPr>
          <w:rFonts w:ascii="Times New Roman" w:hAnsi="Times New Roman" w:cs="Times New Roman"/>
          <w:bCs/>
          <w:sz w:val="26"/>
          <w:szCs w:val="26"/>
        </w:rPr>
        <w:t xml:space="preserve">рмировать инженерное мышление, такие программы, как «Мир творчества», опирается на </w:t>
      </w:r>
      <w:r w:rsidR="00B37B65">
        <w:rPr>
          <w:rFonts w:ascii="Times New Roman" w:hAnsi="Times New Roman" w:cs="Times New Roman"/>
          <w:bCs/>
          <w:sz w:val="26"/>
          <w:szCs w:val="26"/>
        </w:rPr>
        <w:t>методики РТВ (развитие творческого воображения)</w:t>
      </w:r>
      <w:proofErr w:type="gramStart"/>
      <w:r w:rsidR="00B37B65">
        <w:rPr>
          <w:rFonts w:ascii="Times New Roman" w:hAnsi="Times New Roman" w:cs="Times New Roman"/>
          <w:bCs/>
          <w:sz w:val="26"/>
          <w:szCs w:val="26"/>
        </w:rPr>
        <w:t>,ч</w:t>
      </w:r>
      <w:proofErr w:type="gramEnd"/>
      <w:r w:rsidR="00B37B65">
        <w:rPr>
          <w:rFonts w:ascii="Times New Roman" w:hAnsi="Times New Roman" w:cs="Times New Roman"/>
          <w:bCs/>
          <w:sz w:val="26"/>
          <w:szCs w:val="26"/>
        </w:rPr>
        <w:t xml:space="preserve">то позволят формировать интеллектуальные возможности  </w:t>
      </w:r>
      <w:r>
        <w:rPr>
          <w:rFonts w:ascii="Times New Roman" w:hAnsi="Times New Roman" w:cs="Times New Roman"/>
          <w:bCs/>
          <w:sz w:val="26"/>
          <w:szCs w:val="26"/>
        </w:rPr>
        <w:t>детей</w:t>
      </w:r>
      <w:r w:rsidR="00B37B65">
        <w:rPr>
          <w:rFonts w:ascii="Times New Roman" w:hAnsi="Times New Roman" w:cs="Times New Roman"/>
          <w:bCs/>
          <w:sz w:val="26"/>
          <w:szCs w:val="26"/>
        </w:rPr>
        <w:t xml:space="preserve"> начальной школы.</w:t>
      </w:r>
    </w:p>
    <w:p w:rsidR="008A261E" w:rsidRDefault="008A261E" w:rsidP="00B37B65">
      <w:pPr>
        <w:spacing w:after="0" w:line="240" w:lineRule="auto"/>
        <w:ind w:firstLineChars="100" w:firstLine="26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A0A43" w:rsidRDefault="00FE554D" w:rsidP="006A0A4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0A43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Развитие системы оценки качества образования и информационной прозрачности системы образования</w:t>
      </w:r>
    </w:p>
    <w:p w:rsidR="00CE2E77" w:rsidRPr="00807F23" w:rsidRDefault="005212B3" w:rsidP="002855A1">
      <w:pPr>
        <w:spacing w:after="0"/>
        <w:jc w:val="both"/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</w:pPr>
      <w:proofErr w:type="gramStart"/>
      <w:r w:rsidRPr="008C5822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 w:bidi="ru-RU"/>
        </w:rPr>
        <w:t xml:space="preserve">По показателю </w:t>
      </w:r>
      <w:r w:rsidR="00CE2E77" w:rsidRPr="008C5822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 w:bidi="ru-RU"/>
        </w:rPr>
        <w:t>10.1.1.</w:t>
      </w:r>
      <w:r w:rsidRPr="00807F23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«</w:t>
      </w:r>
      <w:r w:rsidR="00CE2E77" w:rsidRPr="00807F23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>Индекс удовлетворенности населения качеством образования, которое предоставл</w:t>
      </w:r>
      <w:r w:rsidRPr="00807F23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>яют образовательные организации</w:t>
      </w:r>
      <w:r w:rsidR="003323B3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»  значение составляет 95,2%. </w:t>
      </w:r>
      <w:r w:rsidR="005837AA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Данные полученные в ходе независимой оценки качества образования (НОКО) в трёх образовательных организациях осенью 2016 года в целом подтверждают результаты аналогичных исследований</w:t>
      </w:r>
      <w:r w:rsidR="008774B9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удовлетворённости учащихся и их родителей качеством образования</w:t>
      </w:r>
      <w:r w:rsidR="005837AA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, </w:t>
      </w:r>
      <w:r w:rsidR="005837AA" w:rsidRPr="00831A8B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выборочно проводившихся </w:t>
      </w:r>
      <w:r w:rsidR="008774B9" w:rsidRPr="00831A8B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в общеобразовательных учреждениях района краевым центром оценки качества образования (ЦОКО) в 2013 году</w:t>
      </w:r>
      <w:r w:rsidR="005837AA" w:rsidRPr="00831A8B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.</w:t>
      </w:r>
      <w:proofErr w:type="gramEnd"/>
      <w:r w:rsidR="008774B9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Достаточно высокий уровень удовлетворённости связан </w:t>
      </w:r>
      <w:r w:rsidRPr="00807F23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в частности </w:t>
      </w:r>
      <w:r w:rsidR="008774B9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с</w:t>
      </w:r>
      <w:r w:rsidRPr="00807F23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рост</w:t>
      </w:r>
      <w:r w:rsidR="008774B9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ом</w:t>
      </w:r>
      <w:r w:rsidRPr="00807F23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</w:t>
      </w:r>
      <w:r w:rsidRPr="00807F23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lastRenderedPageBreak/>
        <w:t>показателей по результатам ЕГЭ, а так же за счёт создания ко</w:t>
      </w:r>
      <w:r w:rsidR="00F36C1F" w:rsidRPr="00807F23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м</w:t>
      </w:r>
      <w:r w:rsidRPr="00807F23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фортных и безопасных условий</w:t>
      </w:r>
      <w:r w:rsidR="0077738C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, созданных</w:t>
      </w:r>
      <w:r w:rsidRPr="00807F23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для обучающихся. </w:t>
      </w:r>
    </w:p>
    <w:p w:rsidR="00CE2E77" w:rsidRPr="00807F23" w:rsidRDefault="00F36C1F" w:rsidP="002855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</w:pPr>
      <w:r w:rsidRPr="008C5822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 w:bidi="ru-RU"/>
        </w:rPr>
        <w:t xml:space="preserve">По показателю </w:t>
      </w:r>
      <w:r w:rsidR="00CE2E77" w:rsidRPr="008C5822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 w:bidi="ru-RU"/>
        </w:rPr>
        <w:t>10.2.1.</w:t>
      </w:r>
      <w:r w:rsidRPr="00807F23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«</w:t>
      </w:r>
      <w:r w:rsidR="00CE2E77" w:rsidRPr="00807F23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 xml:space="preserve">Удельный вес численности лиц, достигших базового уровня образовательных достижений в международных сопоставительных исследованиях качества образования (изучение качества чтения и понимания текста (PIRLS), исследование качества математического и естественнонаучного общего образования (TIMSS), оценка образовательных достижений учащихся (PISA)), в общей численности российских учащихся </w:t>
      </w:r>
      <w:r w:rsidRPr="00807F23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>общеобразовательных организаций»</w:t>
      </w:r>
      <w:r w:rsidRPr="00807F23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отсутствуют </w:t>
      </w:r>
      <w:proofErr w:type="gramStart"/>
      <w:r w:rsidRPr="00807F23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данные</w:t>
      </w:r>
      <w:proofErr w:type="gramEnd"/>
      <w:r w:rsidRPr="00807F23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так как школы района за последние </w:t>
      </w:r>
      <w:r w:rsidR="007575F5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пять лет</w:t>
      </w:r>
      <w:r w:rsidRPr="00807F23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не попадали в выборку по данным исследованиям.</w:t>
      </w:r>
    </w:p>
    <w:p w:rsidR="005212B3" w:rsidRPr="00807F23" w:rsidRDefault="00F36C1F" w:rsidP="002855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</w:pPr>
      <w:r w:rsidRPr="008C5822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 w:bidi="ru-RU"/>
        </w:rPr>
        <w:t xml:space="preserve">По показателю </w:t>
      </w:r>
      <w:r w:rsidR="005212B3" w:rsidRPr="008C5822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 w:bidi="ru-RU"/>
        </w:rPr>
        <w:t>10.3.2.</w:t>
      </w:r>
      <w:r w:rsidR="003323B3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 w:bidi="ru-RU"/>
        </w:rPr>
        <w:t xml:space="preserve"> </w:t>
      </w:r>
      <w:r w:rsidRPr="00807F23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«</w:t>
      </w:r>
      <w:r w:rsidR="005212B3" w:rsidRPr="00807F23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 xml:space="preserve">Удельный вес числа общеобразовательных организаций, в которых созданы коллегиальные органы управления, в общем числе </w:t>
      </w:r>
      <w:r w:rsidRPr="00807F23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>общеобразовательных организаций»</w:t>
      </w:r>
      <w:r w:rsidRPr="00807F23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значение неизменно с 2010 года и составляет 100%.</w:t>
      </w:r>
    </w:p>
    <w:p w:rsidR="005212B3" w:rsidRPr="00807F23" w:rsidRDefault="00F36C1F" w:rsidP="002855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</w:pPr>
      <w:r w:rsidRPr="008C5822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 w:bidi="ru-RU"/>
        </w:rPr>
        <w:t xml:space="preserve">По показателю </w:t>
      </w:r>
      <w:r w:rsidR="005212B3" w:rsidRPr="008C5822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 w:bidi="ru-RU"/>
        </w:rPr>
        <w:t>10.4.1.</w:t>
      </w:r>
      <w:r w:rsidRPr="00807F23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>«</w:t>
      </w:r>
      <w:r w:rsidR="005212B3" w:rsidRPr="00807F23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>Удельный вес образовательных организаций, охваченных инструментами независимой системы оценки качества образования, в общем числе обра</w:t>
      </w:r>
      <w:r w:rsidRPr="00807F23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>зовательных организаций»</w:t>
      </w:r>
      <w:r w:rsidR="00C84445" w:rsidRPr="00807F23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значение на 2016 год составляет 38,4 %. В сравнении с 201</w:t>
      </w:r>
      <w:r w:rsidR="00831A8B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3</w:t>
      </w:r>
      <w:r w:rsidR="00C84445" w:rsidRPr="00807F23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годом</w:t>
      </w:r>
      <w:r w:rsidR="00831A8B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(в выборочном исследовании ЦОКО принимало участие 23% школ района)</w:t>
      </w:r>
      <w:r w:rsidR="00C84445" w:rsidRPr="00807F23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количество </w:t>
      </w:r>
      <w:r w:rsidR="00831A8B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образовательных учреждений</w:t>
      </w:r>
      <w:r w:rsidR="00C84445" w:rsidRPr="00807F23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, охваченных данной процедурой увеличилось на </w:t>
      </w:r>
      <w:r w:rsidR="00831A8B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15</w:t>
      </w:r>
      <w:r w:rsidR="00C84445" w:rsidRPr="00807F23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,4%.</w:t>
      </w:r>
    </w:p>
    <w:p w:rsidR="006A0A43" w:rsidRDefault="00FE554D" w:rsidP="006A0A4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0A43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Социальная интеграция молодежи</w:t>
      </w:r>
    </w:p>
    <w:p w:rsidR="005212B3" w:rsidRPr="00807F23" w:rsidRDefault="00C84445" w:rsidP="002855A1">
      <w:pPr>
        <w:spacing w:after="0"/>
        <w:jc w:val="both"/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</w:pPr>
      <w:r w:rsidRPr="008C5822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 w:bidi="ru-RU"/>
        </w:rPr>
        <w:t xml:space="preserve">По показателю </w:t>
      </w:r>
      <w:r w:rsidR="005212B3" w:rsidRPr="008C5822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 w:bidi="ru-RU"/>
        </w:rPr>
        <w:t>11.1.1.</w:t>
      </w:r>
      <w:r w:rsidRPr="00807F23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«</w:t>
      </w:r>
      <w:r w:rsidR="005212B3" w:rsidRPr="00807F23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>Удельный вес населения в возрасте 5 - 18 лет, охваченного образованием, в общей численности населения в возрасте 5 - 18 лет</w:t>
      </w:r>
      <w:r w:rsidRPr="00807F23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>»</w:t>
      </w:r>
      <w:r w:rsidR="003323B3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 xml:space="preserve"> </w:t>
      </w:r>
      <w:r w:rsidR="006C4600" w:rsidRPr="00807F23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значение неизменно и  составляет 100% . </w:t>
      </w:r>
    </w:p>
    <w:p w:rsidR="002B191E" w:rsidRPr="0007398E" w:rsidRDefault="00C84445" w:rsidP="002855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</w:pPr>
      <w:proofErr w:type="gramStart"/>
      <w:r w:rsidRPr="008C5822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 w:bidi="ru-RU"/>
        </w:rPr>
        <w:t xml:space="preserve">По показателю </w:t>
      </w:r>
      <w:r w:rsidR="005212B3" w:rsidRPr="008C5822">
        <w:rPr>
          <w:rFonts w:ascii="Times New Roman" w:eastAsia="Times New Roman" w:hAnsi="Times New Roman" w:cs="Times New Roman"/>
          <w:b/>
          <w:spacing w:val="6"/>
          <w:sz w:val="26"/>
          <w:szCs w:val="26"/>
          <w:lang w:eastAsia="ru-RU" w:bidi="ru-RU"/>
        </w:rPr>
        <w:t>11.4.1.</w:t>
      </w:r>
      <w:r w:rsidRPr="00807F23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>«</w:t>
      </w:r>
      <w:r w:rsidR="005212B3" w:rsidRPr="00807F23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>Удельный вес численности молодых людей в возрасте от 14 до 30 лет, вовлеченных в реализуемые федеральными органами исполнительной власти и органами исполнительной власти субъектов Российской Федерации проекты и программы в сфере поддержки талантливой молодежи, в общей численности молодежи в возрасте от 14 до 30 лет</w:t>
      </w:r>
      <w:r w:rsidRPr="00807F23">
        <w:rPr>
          <w:rFonts w:ascii="Times New Roman" w:eastAsia="Times New Roman" w:hAnsi="Times New Roman" w:cs="Times New Roman"/>
          <w:i/>
          <w:spacing w:val="6"/>
          <w:sz w:val="26"/>
          <w:szCs w:val="26"/>
          <w:lang w:eastAsia="ru-RU" w:bidi="ru-RU"/>
        </w:rPr>
        <w:t>»</w:t>
      </w:r>
      <w:r w:rsidR="006C4600" w:rsidRPr="00807F23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 xml:space="preserve"> значение составляет 63% для молодых людей 14-18 лет, согласно данным базы «</w:t>
      </w:r>
      <w:proofErr w:type="spellStart"/>
      <w:r w:rsidR="006C4600" w:rsidRPr="00807F23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Красталант</w:t>
      </w:r>
      <w:proofErr w:type="spellEnd"/>
      <w:r w:rsidR="006C4600" w:rsidRPr="00807F23">
        <w:rPr>
          <w:rFonts w:ascii="Times New Roman" w:eastAsia="Times New Roman" w:hAnsi="Times New Roman" w:cs="Times New Roman"/>
          <w:spacing w:val="6"/>
          <w:sz w:val="26"/>
          <w:szCs w:val="26"/>
          <w:lang w:eastAsia="ru-RU" w:bidi="ru-RU"/>
        </w:rPr>
        <w:t>».</w:t>
      </w:r>
      <w:proofErr w:type="gramEnd"/>
    </w:p>
    <w:p w:rsidR="003323B3" w:rsidRDefault="003323B3" w:rsidP="002855A1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B191E" w:rsidRPr="002B191E" w:rsidRDefault="002B191E" w:rsidP="002855A1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B191E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III</w:t>
      </w:r>
      <w:r w:rsidRPr="002B191E">
        <w:rPr>
          <w:rFonts w:ascii="Times New Roman" w:eastAsia="Calibri" w:hAnsi="Times New Roman" w:cs="Times New Roman"/>
          <w:b/>
          <w:i/>
          <w:sz w:val="28"/>
          <w:szCs w:val="28"/>
        </w:rPr>
        <w:t>. Заключение</w:t>
      </w:r>
    </w:p>
    <w:p w:rsidR="00E06ADA" w:rsidRPr="00E06ADA" w:rsidRDefault="00E06ADA" w:rsidP="00E06A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ADA">
        <w:rPr>
          <w:rFonts w:ascii="Times New Roman" w:eastAsia="Calibri" w:hAnsi="Times New Roman" w:cs="Times New Roman"/>
          <w:sz w:val="26"/>
          <w:szCs w:val="26"/>
        </w:rPr>
        <w:t>В 2016 году вектор развитие системы образования</w:t>
      </w:r>
      <w:r w:rsidR="003323B3">
        <w:rPr>
          <w:rFonts w:ascii="Times New Roman" w:eastAsia="Calibri" w:hAnsi="Times New Roman" w:cs="Times New Roman"/>
          <w:sz w:val="26"/>
          <w:szCs w:val="26"/>
        </w:rPr>
        <w:t xml:space="preserve"> Назаровского района был задан </w:t>
      </w:r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как обеспечением </w:t>
      </w:r>
      <w:r w:rsidR="003323B3">
        <w:rPr>
          <w:rFonts w:ascii="Times New Roman" w:eastAsia="Calibri" w:hAnsi="Times New Roman" w:cs="Times New Roman"/>
          <w:sz w:val="26"/>
          <w:szCs w:val="26"/>
        </w:rPr>
        <w:t xml:space="preserve">доступности образования, так и </w:t>
      </w:r>
      <w:r w:rsidRPr="00E06ADA">
        <w:rPr>
          <w:rFonts w:ascii="Times New Roman" w:eastAsia="Calibri" w:hAnsi="Times New Roman" w:cs="Times New Roman"/>
          <w:sz w:val="26"/>
          <w:szCs w:val="26"/>
        </w:rPr>
        <w:t>обеспечением качества посредством</w:t>
      </w:r>
      <w:r w:rsidR="00CC308A">
        <w:rPr>
          <w:rFonts w:ascii="Times New Roman" w:eastAsia="Calibri" w:hAnsi="Times New Roman" w:cs="Times New Roman"/>
          <w:sz w:val="26"/>
          <w:szCs w:val="26"/>
        </w:rPr>
        <w:t xml:space="preserve"> создания необходимых условий,</w:t>
      </w:r>
      <w:r w:rsidR="003323B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7398E">
        <w:rPr>
          <w:rFonts w:ascii="Times New Roman" w:eastAsia="Calibri" w:hAnsi="Times New Roman" w:cs="Times New Roman"/>
          <w:sz w:val="26"/>
          <w:szCs w:val="26"/>
        </w:rPr>
        <w:t>введением и реализацией</w:t>
      </w:r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 ФГОС в дошкольном образовании, начальной и в основной школе, введением стандартов </w:t>
      </w:r>
      <w:r w:rsidR="003323B3">
        <w:rPr>
          <w:rFonts w:ascii="Times New Roman" w:eastAsia="Calibri" w:hAnsi="Times New Roman" w:cs="Times New Roman"/>
          <w:sz w:val="26"/>
          <w:szCs w:val="26"/>
        </w:rPr>
        <w:t xml:space="preserve">для детей с ОВЗ, подготовкой к </w:t>
      </w:r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введению </w:t>
      </w:r>
      <w:proofErr w:type="spellStart"/>
      <w:r w:rsidRPr="00E06ADA">
        <w:rPr>
          <w:rFonts w:ascii="Times New Roman" w:eastAsia="Calibri" w:hAnsi="Times New Roman" w:cs="Times New Roman"/>
          <w:sz w:val="26"/>
          <w:szCs w:val="26"/>
        </w:rPr>
        <w:t>П</w:t>
      </w:r>
      <w:r w:rsidR="003323B3">
        <w:rPr>
          <w:rFonts w:ascii="Times New Roman" w:eastAsia="Calibri" w:hAnsi="Times New Roman" w:cs="Times New Roman"/>
          <w:sz w:val="26"/>
          <w:szCs w:val="26"/>
        </w:rPr>
        <w:t>рофстандарта</w:t>
      </w:r>
      <w:proofErr w:type="spellEnd"/>
      <w:r w:rsidR="003323B3">
        <w:rPr>
          <w:rFonts w:ascii="Times New Roman" w:eastAsia="Calibri" w:hAnsi="Times New Roman" w:cs="Times New Roman"/>
          <w:sz w:val="26"/>
          <w:szCs w:val="26"/>
        </w:rPr>
        <w:t xml:space="preserve"> педагога.</w:t>
      </w:r>
    </w:p>
    <w:p w:rsidR="00E06ADA" w:rsidRPr="00E06ADA" w:rsidRDefault="00D7781C" w:rsidP="00E06A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E06ADA" w:rsidRPr="00E06ADA">
        <w:rPr>
          <w:rFonts w:ascii="Times New Roman" w:eastAsia="Calibri" w:hAnsi="Times New Roman" w:cs="Times New Roman"/>
          <w:sz w:val="26"/>
          <w:szCs w:val="26"/>
        </w:rPr>
        <w:t>Удовлетворение потребностей населения в дошкольном образовании является одним из приоритетных направлений, обозначенных в Стратегии развития образо</w:t>
      </w:r>
      <w:r w:rsidR="003323B3">
        <w:rPr>
          <w:rFonts w:ascii="Times New Roman" w:eastAsia="Calibri" w:hAnsi="Times New Roman" w:cs="Times New Roman"/>
          <w:sz w:val="26"/>
          <w:szCs w:val="26"/>
        </w:rPr>
        <w:t xml:space="preserve">вания Назаровского района. Для </w:t>
      </w:r>
      <w:r w:rsidR="00E06ADA" w:rsidRPr="00E06ADA">
        <w:rPr>
          <w:rFonts w:ascii="Times New Roman" w:eastAsia="Calibri" w:hAnsi="Times New Roman" w:cs="Times New Roman"/>
          <w:sz w:val="26"/>
          <w:szCs w:val="26"/>
        </w:rPr>
        <w:t>оказания консультативной помощи родителям, во всех детских садах открыты консультативные пункты. Программный системн</w:t>
      </w:r>
      <w:r w:rsidR="003323B3">
        <w:rPr>
          <w:rFonts w:ascii="Times New Roman" w:eastAsia="Calibri" w:hAnsi="Times New Roman" w:cs="Times New Roman"/>
          <w:sz w:val="26"/>
          <w:szCs w:val="26"/>
        </w:rPr>
        <w:t xml:space="preserve">ый подход позволил за три года ликвидировать очередь и </w:t>
      </w:r>
      <w:r w:rsidR="00E06ADA" w:rsidRPr="00E06ADA">
        <w:rPr>
          <w:rFonts w:ascii="Times New Roman" w:eastAsia="Calibri" w:hAnsi="Times New Roman" w:cs="Times New Roman"/>
          <w:sz w:val="26"/>
          <w:szCs w:val="26"/>
        </w:rPr>
        <w:t>обес</w:t>
      </w:r>
      <w:r w:rsidR="003323B3">
        <w:rPr>
          <w:rFonts w:ascii="Times New Roman" w:eastAsia="Calibri" w:hAnsi="Times New Roman" w:cs="Times New Roman"/>
          <w:sz w:val="26"/>
          <w:szCs w:val="26"/>
        </w:rPr>
        <w:t xml:space="preserve">печить дошкольным образованием детей от 3 до 7лет </w:t>
      </w:r>
      <w:r w:rsidR="00E06ADA" w:rsidRPr="00E06ADA">
        <w:rPr>
          <w:rFonts w:ascii="Times New Roman" w:eastAsia="Calibri" w:hAnsi="Times New Roman" w:cs="Times New Roman"/>
          <w:sz w:val="26"/>
          <w:szCs w:val="26"/>
        </w:rPr>
        <w:t xml:space="preserve">100%. Кроме этого, за три года не было закрыто ни одной группы для детей раннего развития, </w:t>
      </w:r>
      <w:proofErr w:type="gramStart"/>
      <w:r w:rsidR="00E06ADA" w:rsidRPr="00E06ADA">
        <w:rPr>
          <w:rFonts w:ascii="Times New Roman" w:eastAsia="Calibri" w:hAnsi="Times New Roman" w:cs="Times New Roman"/>
          <w:sz w:val="26"/>
          <w:szCs w:val="26"/>
        </w:rPr>
        <w:t>а</w:t>
      </w:r>
      <w:proofErr w:type="gramEnd"/>
      <w:r w:rsidR="00E06ADA" w:rsidRPr="00E06ADA">
        <w:rPr>
          <w:rFonts w:ascii="Times New Roman" w:eastAsia="Calibri" w:hAnsi="Times New Roman" w:cs="Times New Roman"/>
          <w:sz w:val="26"/>
          <w:szCs w:val="26"/>
        </w:rPr>
        <w:t xml:space="preserve"> наоборот, с увеличением охвата детей дошкольным образованием от 3 до7лет, шло увеличение </w:t>
      </w:r>
      <w:r w:rsidR="00E06ADA" w:rsidRPr="00E06ADA">
        <w:rPr>
          <w:rFonts w:ascii="Times New Roman" w:eastAsia="Calibri" w:hAnsi="Times New Roman" w:cs="Times New Roman"/>
          <w:sz w:val="26"/>
          <w:szCs w:val="26"/>
        </w:rPr>
        <w:lastRenderedPageBreak/>
        <w:t>охвата детей от 1,5 до3 лет. Увеличилось количество гр</w:t>
      </w:r>
      <w:r w:rsidR="003323B3">
        <w:rPr>
          <w:rFonts w:ascii="Times New Roman" w:eastAsia="Calibri" w:hAnsi="Times New Roman" w:cs="Times New Roman"/>
          <w:sz w:val="26"/>
          <w:szCs w:val="26"/>
        </w:rPr>
        <w:t xml:space="preserve">упп раннего возраста с 7 до10 </w:t>
      </w:r>
      <w:r w:rsidR="00E06ADA" w:rsidRPr="00E06ADA">
        <w:rPr>
          <w:rFonts w:ascii="Times New Roman" w:eastAsia="Calibri" w:hAnsi="Times New Roman" w:cs="Times New Roman"/>
          <w:sz w:val="26"/>
          <w:szCs w:val="26"/>
        </w:rPr>
        <w:t xml:space="preserve">в ДОУ и охват составляет – 30%. </w:t>
      </w:r>
    </w:p>
    <w:p w:rsidR="00E06ADA" w:rsidRPr="00E06ADA" w:rsidRDefault="002855A1" w:rsidP="00E06A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E06ADA" w:rsidRPr="00E06ADA">
        <w:rPr>
          <w:rFonts w:ascii="Times New Roman" w:eastAsia="Calibri" w:hAnsi="Times New Roman" w:cs="Times New Roman"/>
          <w:sz w:val="26"/>
          <w:szCs w:val="26"/>
        </w:rPr>
        <w:t xml:space="preserve"> Одним из эффективных механизмов управления качества образования является мониторинг, который позволяет выявить дефициты, определить  причины, сделать управленческие выводы и определить действия. Ежегодно с 2014 года в муниципалитете и в дошкольных образовательных учреждениях района проводится мониторинг</w:t>
      </w:r>
      <w:r w:rsidR="00D7781C">
        <w:rPr>
          <w:rFonts w:ascii="Times New Roman" w:eastAsia="Calibri" w:hAnsi="Times New Roman" w:cs="Times New Roman"/>
          <w:sz w:val="26"/>
          <w:szCs w:val="26"/>
        </w:rPr>
        <w:t xml:space="preserve"> создания оптимальных для территории условий</w:t>
      </w:r>
      <w:r w:rsidR="003323B3">
        <w:rPr>
          <w:rFonts w:ascii="Times New Roman" w:eastAsia="Calibri" w:hAnsi="Times New Roman" w:cs="Times New Roman"/>
          <w:sz w:val="26"/>
          <w:szCs w:val="26"/>
        </w:rPr>
        <w:t xml:space="preserve"> введения ФГОС </w:t>
      </w:r>
      <w:proofErr w:type="gramStart"/>
      <w:r w:rsidR="003323B3">
        <w:rPr>
          <w:rFonts w:ascii="Times New Roman" w:eastAsia="Calibri" w:hAnsi="Times New Roman" w:cs="Times New Roman"/>
          <w:sz w:val="26"/>
          <w:szCs w:val="26"/>
        </w:rPr>
        <w:t>ДО</w:t>
      </w:r>
      <w:proofErr w:type="gramEnd"/>
      <w:r w:rsidR="003323B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E06ADA" w:rsidRPr="00E06ADA">
        <w:rPr>
          <w:rFonts w:ascii="Times New Roman" w:eastAsia="Calibri" w:hAnsi="Times New Roman" w:cs="Times New Roman"/>
          <w:sz w:val="26"/>
          <w:szCs w:val="26"/>
        </w:rPr>
        <w:t>Анализ его результатов позволяет сделать следующие выводы: в ДОУ созданы условия для реализации поставленных задач. В частности, организованы курсы повышения квалификации для того чтобы в каждом детском саду был педагог, владеющий особенностями организации образователь</w:t>
      </w:r>
      <w:r w:rsidR="003323B3">
        <w:rPr>
          <w:rFonts w:ascii="Times New Roman" w:eastAsia="Calibri" w:hAnsi="Times New Roman" w:cs="Times New Roman"/>
          <w:sz w:val="26"/>
          <w:szCs w:val="26"/>
        </w:rPr>
        <w:t>ного процесса для детей с ОВЗ.</w:t>
      </w:r>
    </w:p>
    <w:p w:rsidR="00E06ADA" w:rsidRPr="00E06ADA" w:rsidRDefault="00E06ADA" w:rsidP="002855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ADA">
        <w:rPr>
          <w:rFonts w:ascii="Times New Roman" w:eastAsia="Calibri" w:hAnsi="Times New Roman" w:cs="Times New Roman"/>
          <w:sz w:val="26"/>
          <w:szCs w:val="26"/>
        </w:rPr>
        <w:t>Ресурс, который значительно повлиял на развитие муниципальной системы образования в части разработки программ и реализации ФГОС ДО - это межмуниципальное взаимодействие с г. Ачинском, который является пилотной площад</w:t>
      </w:r>
      <w:r w:rsidR="003323B3">
        <w:rPr>
          <w:rFonts w:ascii="Times New Roman" w:eastAsia="Calibri" w:hAnsi="Times New Roman" w:cs="Times New Roman"/>
          <w:sz w:val="26"/>
          <w:szCs w:val="26"/>
        </w:rPr>
        <w:t xml:space="preserve">кой по разработке и реализации </w:t>
      </w:r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ООП </w:t>
      </w:r>
      <w:proofErr w:type="gramStart"/>
      <w:r w:rsidRPr="00E06ADA">
        <w:rPr>
          <w:rFonts w:ascii="Times New Roman" w:eastAsia="Calibri" w:hAnsi="Times New Roman" w:cs="Times New Roman"/>
          <w:sz w:val="26"/>
          <w:szCs w:val="26"/>
        </w:rPr>
        <w:t>ДО</w:t>
      </w:r>
      <w:proofErr w:type="gramEnd"/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E06ADA" w:rsidRPr="00E06ADA" w:rsidRDefault="00E06ADA" w:rsidP="00E06A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Ещё одним хорошим ресурсом для развития  системы </w:t>
      </w:r>
      <w:r w:rsidR="0007398E">
        <w:rPr>
          <w:rFonts w:ascii="Times New Roman" w:eastAsia="Calibri" w:hAnsi="Times New Roman" w:cs="Times New Roman"/>
          <w:sz w:val="26"/>
          <w:szCs w:val="26"/>
        </w:rPr>
        <w:t xml:space="preserve">дошкольного образования стала стажерская </w:t>
      </w:r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площадка </w:t>
      </w:r>
      <w:proofErr w:type="spellStart"/>
      <w:r w:rsidRPr="00E06ADA">
        <w:rPr>
          <w:rFonts w:ascii="Times New Roman" w:eastAsia="Calibri" w:hAnsi="Times New Roman" w:cs="Times New Roman"/>
          <w:sz w:val="26"/>
          <w:szCs w:val="26"/>
        </w:rPr>
        <w:t>Степновского</w:t>
      </w:r>
      <w:proofErr w:type="spellEnd"/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  детского сада по теме «Апробация игрового оборудования по ФГОС </w:t>
      </w:r>
      <w:proofErr w:type="gramStart"/>
      <w:r w:rsidRPr="00E06ADA">
        <w:rPr>
          <w:rFonts w:ascii="Times New Roman" w:eastAsia="Calibri" w:hAnsi="Times New Roman" w:cs="Times New Roman"/>
          <w:sz w:val="26"/>
          <w:szCs w:val="26"/>
        </w:rPr>
        <w:t>ДО</w:t>
      </w:r>
      <w:proofErr w:type="gramEnd"/>
      <w:r w:rsidRPr="00E06ADA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E06ADA" w:rsidRPr="00E06ADA" w:rsidRDefault="00E06ADA" w:rsidP="002855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ADA">
        <w:rPr>
          <w:rFonts w:ascii="Times New Roman" w:eastAsia="Calibri" w:hAnsi="Times New Roman" w:cs="Times New Roman"/>
          <w:sz w:val="26"/>
          <w:szCs w:val="26"/>
        </w:rPr>
        <w:t>Одним из перспективных направлений деятельности является создание системы оценки кач</w:t>
      </w:r>
      <w:r w:rsidR="0007398E">
        <w:rPr>
          <w:rFonts w:ascii="Times New Roman" w:eastAsia="Calibri" w:hAnsi="Times New Roman" w:cs="Times New Roman"/>
          <w:sz w:val="26"/>
          <w:szCs w:val="26"/>
        </w:rPr>
        <w:t xml:space="preserve">ества дошкольного образования </w:t>
      </w:r>
      <w:r w:rsidRPr="00E06ADA">
        <w:rPr>
          <w:rFonts w:ascii="Times New Roman" w:eastAsia="Calibri" w:hAnsi="Times New Roman" w:cs="Times New Roman"/>
          <w:sz w:val="26"/>
          <w:szCs w:val="26"/>
        </w:rPr>
        <w:t>в ДОУ и на муниципальном уровне.  С этой целью развернута деятельность по определению подходов к оценке системы дошкольного образования, определение критериев, показателей, апробация инструментов оценки.</w:t>
      </w:r>
    </w:p>
    <w:p w:rsidR="00E06ADA" w:rsidRPr="00E06ADA" w:rsidRDefault="00E06ADA" w:rsidP="000739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ADA">
        <w:rPr>
          <w:rFonts w:ascii="Times New Roman" w:eastAsia="Calibri" w:hAnsi="Times New Roman" w:cs="Times New Roman"/>
          <w:sz w:val="26"/>
          <w:szCs w:val="26"/>
        </w:rPr>
        <w:t>Показателями, характеризующими качество образования, являются р</w:t>
      </w:r>
      <w:r w:rsidR="0007398E">
        <w:rPr>
          <w:rFonts w:ascii="Times New Roman" w:eastAsia="Calibri" w:hAnsi="Times New Roman" w:cs="Times New Roman"/>
          <w:sz w:val="26"/>
          <w:szCs w:val="26"/>
        </w:rPr>
        <w:t>езультаты</w:t>
      </w:r>
      <w:r w:rsidR="00D54B82">
        <w:rPr>
          <w:rFonts w:ascii="Times New Roman" w:eastAsia="Calibri" w:hAnsi="Times New Roman" w:cs="Times New Roman"/>
          <w:sz w:val="26"/>
          <w:szCs w:val="26"/>
        </w:rPr>
        <w:t xml:space="preserve"> мониторинговых работ и </w:t>
      </w:r>
      <w:r w:rsidR="0007398E">
        <w:rPr>
          <w:rFonts w:ascii="Times New Roman" w:eastAsia="Calibri" w:hAnsi="Times New Roman" w:cs="Times New Roman"/>
          <w:sz w:val="26"/>
          <w:szCs w:val="26"/>
        </w:rPr>
        <w:t xml:space="preserve"> итоговой аттестации.</w:t>
      </w:r>
    </w:p>
    <w:p w:rsidR="00E06ADA" w:rsidRPr="00E06ADA" w:rsidRDefault="0007398E" w:rsidP="00D54B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этом учебном </w:t>
      </w:r>
      <w:r w:rsidR="00E06ADA" w:rsidRPr="00E06ADA">
        <w:rPr>
          <w:rFonts w:ascii="Times New Roman" w:eastAsia="Calibri" w:hAnsi="Times New Roman" w:cs="Times New Roman"/>
          <w:sz w:val="26"/>
          <w:szCs w:val="26"/>
        </w:rPr>
        <w:t>году у</w:t>
      </w:r>
      <w:r>
        <w:rPr>
          <w:rFonts w:ascii="Times New Roman" w:eastAsia="Calibri" w:hAnsi="Times New Roman" w:cs="Times New Roman"/>
          <w:sz w:val="26"/>
          <w:szCs w:val="26"/>
        </w:rPr>
        <w:t xml:space="preserve">чащиеся 4 классов школ района, </w:t>
      </w:r>
      <w:r w:rsidR="00E06ADA" w:rsidRPr="00E06ADA">
        <w:rPr>
          <w:rFonts w:ascii="Times New Roman" w:eastAsia="Calibri" w:hAnsi="Times New Roman" w:cs="Times New Roman"/>
          <w:sz w:val="26"/>
          <w:szCs w:val="26"/>
        </w:rPr>
        <w:t>в рамках развития общероссийской системы оценки качества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образования, впервые </w:t>
      </w:r>
      <w:r w:rsidR="00E06ADA" w:rsidRPr="00E06ADA">
        <w:rPr>
          <w:rFonts w:ascii="Times New Roman" w:eastAsia="Calibri" w:hAnsi="Times New Roman" w:cs="Times New Roman"/>
          <w:sz w:val="26"/>
          <w:szCs w:val="26"/>
        </w:rPr>
        <w:t xml:space="preserve">участвовали во Всероссийских проверочных работах по математике, русскому языку и окружающему миру. В работах проверялись предметные умения. Результаты ВПР  в районе практически находятся на уровне краевых, российских показателей. </w:t>
      </w:r>
    </w:p>
    <w:p w:rsidR="00E06ADA" w:rsidRPr="00E06ADA" w:rsidRDefault="00E06ADA" w:rsidP="00E06A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Кроме этого традиционно проводились краевые Итоговые контрольные работы по читательской грамотности и групповому проекту, проверяющие </w:t>
      </w:r>
      <w:proofErr w:type="spellStart"/>
      <w:r w:rsidRPr="00E06ADA">
        <w:rPr>
          <w:rFonts w:ascii="Times New Roman" w:eastAsia="Calibri" w:hAnsi="Times New Roman" w:cs="Times New Roman"/>
          <w:sz w:val="26"/>
          <w:szCs w:val="26"/>
        </w:rPr>
        <w:t>метапредметные</w:t>
      </w:r>
      <w:proofErr w:type="spellEnd"/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 умения. В методике «Групповой проект» оценивались регулятивные и коммуникативные умения. Результаты по этим двум видам работ в районе вперв</w:t>
      </w:r>
      <w:r w:rsidR="0007398E">
        <w:rPr>
          <w:rFonts w:ascii="Times New Roman" w:eastAsia="Calibri" w:hAnsi="Times New Roman" w:cs="Times New Roman"/>
          <w:sz w:val="26"/>
          <w:szCs w:val="26"/>
        </w:rPr>
        <w:t>ые незначительно выше краевых.</w:t>
      </w:r>
    </w:p>
    <w:p w:rsidR="00E06ADA" w:rsidRPr="00E06ADA" w:rsidRDefault="00E06ADA" w:rsidP="00D54B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ADA">
        <w:rPr>
          <w:rFonts w:ascii="Times New Roman" w:eastAsia="Calibri" w:hAnsi="Times New Roman" w:cs="Times New Roman"/>
          <w:sz w:val="26"/>
          <w:szCs w:val="26"/>
        </w:rPr>
        <w:t>Если фиксировать результаты ГИА 9 классов в этом году, то они ниже планируемы</w:t>
      </w:r>
      <w:r w:rsidR="0007398E">
        <w:rPr>
          <w:rFonts w:ascii="Times New Roman" w:eastAsia="Calibri" w:hAnsi="Times New Roman" w:cs="Times New Roman"/>
          <w:sz w:val="26"/>
          <w:szCs w:val="26"/>
        </w:rPr>
        <w:t xml:space="preserve">х. Увеличилось число учащихся, </w:t>
      </w:r>
      <w:r w:rsidRPr="00E06ADA">
        <w:rPr>
          <w:rFonts w:ascii="Times New Roman" w:eastAsia="Calibri" w:hAnsi="Times New Roman" w:cs="Times New Roman"/>
          <w:sz w:val="26"/>
          <w:szCs w:val="26"/>
        </w:rPr>
        <w:t>не сдавших оба обязательных экзамена и получивших справки об обучении с 4-х  в 201</w:t>
      </w:r>
      <w:r w:rsidR="0007398E">
        <w:rPr>
          <w:rFonts w:ascii="Times New Roman" w:eastAsia="Calibri" w:hAnsi="Times New Roman" w:cs="Times New Roman"/>
          <w:sz w:val="26"/>
          <w:szCs w:val="26"/>
        </w:rPr>
        <w:t>4 году,</w:t>
      </w:r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 до 9-ти человек в 2015 году, до 19-ти в 2016 году. Если посмотреть результаты по предметам по выбору, то они еще более удручающие. Мониторинг деятельности образовательных учреждений позволил выявить проблемное поле. Так некоторые  педагоги все эти годы оставались в стороне от итоговой аттестации, организация деятельности на уроках не позволяет в полной мере достичь необходимого уровня подготовки учеников. Сказалось еще </w:t>
      </w:r>
      <w:r w:rsidR="003323B3">
        <w:rPr>
          <w:rFonts w:ascii="Times New Roman" w:eastAsia="Calibri" w:hAnsi="Times New Roman" w:cs="Times New Roman"/>
          <w:sz w:val="26"/>
          <w:szCs w:val="26"/>
        </w:rPr>
        <w:t xml:space="preserve">и то, что </w:t>
      </w:r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оценки по предметам по выбору ранее не влияли на выдачу аттестата. Если ранее предметы по выбору сдавали единицы, то в этом учебном году пришли сдавать все. Эти факты говорят о необходимости изменения как методической работы на уровне муниципалитета с образовательными учреждениями, испытывающими наибольшие сложности при </w:t>
      </w:r>
      <w:r w:rsidRPr="00E06ADA">
        <w:rPr>
          <w:rFonts w:ascii="Times New Roman" w:eastAsia="Calibri" w:hAnsi="Times New Roman" w:cs="Times New Roman"/>
          <w:sz w:val="26"/>
          <w:szCs w:val="26"/>
        </w:rPr>
        <w:lastRenderedPageBreak/>
        <w:t>подготовке детей к ГИА, так и на уровне школ, с педагогами, испытывающими затруднения в профессиональной деятельности. Направление изменений связано, прежде всего, с организацией работы управленческих команд и методическим ростом педагогов, что в том числе положено в основу комплекса мер по повышению качества математического образования.</w:t>
      </w:r>
    </w:p>
    <w:p w:rsidR="00E06ADA" w:rsidRPr="00E06ADA" w:rsidRDefault="0007398E" w:rsidP="00D54B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Осваиваются новые процедуры и </w:t>
      </w:r>
      <w:r w:rsidR="00E06ADA" w:rsidRPr="00E06ADA">
        <w:rPr>
          <w:rFonts w:ascii="Times New Roman" w:eastAsia="Calibri" w:hAnsi="Times New Roman" w:cs="Times New Roman"/>
          <w:sz w:val="26"/>
          <w:szCs w:val="26"/>
        </w:rPr>
        <w:t>инструментарии, позволяющие измерять результат освоения математики. В марте в районе проведена предметно–методическая олимпиада для учителей математики. Для обучающихся организовано проведение районных математических игр, организовано участие в Краевом математическом турнире.</w:t>
      </w:r>
    </w:p>
    <w:p w:rsidR="00E06ADA" w:rsidRPr="00E06ADA" w:rsidRDefault="00E06ADA" w:rsidP="00831A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ADA">
        <w:rPr>
          <w:rFonts w:ascii="Times New Roman" w:eastAsia="Calibri" w:hAnsi="Times New Roman" w:cs="Times New Roman"/>
          <w:sz w:val="26"/>
          <w:szCs w:val="26"/>
        </w:rPr>
        <w:t>ГИА в 11 классе проходили 134 выпускника. 100% выпускников получили допуск после написания итогового сочинения. Общий анализ результатов  за три года  показывает, что в районе отмечается положительная динамика результатов по русскому языку. Кроме этого, в 2016 году улучшились результаты по математике профильной,</w:t>
      </w:r>
      <w:r w:rsidR="00D54B82">
        <w:rPr>
          <w:rFonts w:ascii="Times New Roman" w:eastAsia="Calibri" w:hAnsi="Times New Roman" w:cs="Times New Roman"/>
          <w:sz w:val="26"/>
          <w:szCs w:val="26"/>
        </w:rPr>
        <w:t xml:space="preserve"> русскому языку</w:t>
      </w:r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 химии, информатике. Математика базовая и обществознание остались на том же уровне. А вот по биологии, физике, истории и литер</w:t>
      </w:r>
      <w:r w:rsidR="0007398E">
        <w:rPr>
          <w:rFonts w:ascii="Times New Roman" w:eastAsia="Calibri" w:hAnsi="Times New Roman" w:cs="Times New Roman"/>
          <w:sz w:val="26"/>
          <w:szCs w:val="26"/>
        </w:rPr>
        <w:t xml:space="preserve">атуре, средний балл стал ниже. </w:t>
      </w:r>
    </w:p>
    <w:p w:rsidR="00E06ADA" w:rsidRPr="00E06ADA" w:rsidRDefault="00E06ADA" w:rsidP="00D54B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Несмотря на то, что в районе средний балл ЕГЭ по некоторым  предметам выше краевого, для нашей территории вопрос повышения качества образования на всех его уровнях является актуальным. </w:t>
      </w:r>
    </w:p>
    <w:p w:rsidR="00E06ADA" w:rsidRPr="00E06ADA" w:rsidRDefault="00831A8B" w:rsidP="00E06A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E06ADA" w:rsidRPr="00E06ADA">
        <w:rPr>
          <w:rFonts w:ascii="Times New Roman" w:eastAsia="Calibri" w:hAnsi="Times New Roman" w:cs="Times New Roman"/>
          <w:sz w:val="26"/>
          <w:szCs w:val="26"/>
        </w:rPr>
        <w:t xml:space="preserve">Ещё одним ресурсом более качественной реализации ФГОС и  явилось   вступление в краевой проект «Поддерживающее оценивание». В рамках проекта  разработана  система оценки качества образования на основе оценки достижения образовательных результатов в соответствие с ФГОС, оценкой индивидуальной динамики. Введена система </w:t>
      </w:r>
      <w:proofErr w:type="spellStart"/>
      <w:r w:rsidR="00E06ADA" w:rsidRPr="00E06ADA">
        <w:rPr>
          <w:rFonts w:ascii="Times New Roman" w:eastAsia="Calibri" w:hAnsi="Times New Roman" w:cs="Times New Roman"/>
          <w:sz w:val="26"/>
          <w:szCs w:val="26"/>
        </w:rPr>
        <w:t>критериального</w:t>
      </w:r>
      <w:proofErr w:type="spellEnd"/>
      <w:r w:rsidR="00E06ADA" w:rsidRPr="00E06ADA">
        <w:rPr>
          <w:rFonts w:ascii="Times New Roman" w:eastAsia="Calibri" w:hAnsi="Times New Roman" w:cs="Times New Roman"/>
          <w:sz w:val="26"/>
          <w:szCs w:val="26"/>
        </w:rPr>
        <w:t xml:space="preserve"> оценивания и </w:t>
      </w:r>
      <w:proofErr w:type="spellStart"/>
      <w:r w:rsidR="00E06ADA" w:rsidRPr="00E06ADA">
        <w:rPr>
          <w:rFonts w:ascii="Times New Roman" w:eastAsia="Calibri" w:hAnsi="Times New Roman" w:cs="Times New Roman"/>
          <w:sz w:val="26"/>
          <w:szCs w:val="26"/>
        </w:rPr>
        <w:t>самооценивания</w:t>
      </w:r>
      <w:proofErr w:type="spellEnd"/>
      <w:r w:rsidR="00E06ADA" w:rsidRPr="00E06ADA">
        <w:rPr>
          <w:rFonts w:ascii="Times New Roman" w:eastAsia="Calibri" w:hAnsi="Times New Roman" w:cs="Times New Roman"/>
          <w:sz w:val="26"/>
          <w:szCs w:val="26"/>
        </w:rPr>
        <w:t xml:space="preserve"> в урочной деятельности. На портале «Открытый класс» на муниципальном уровне организовано сетевое сообщество, где работают виртуальные площадки по 2-м направлениям: поддерживающее оценивание и система </w:t>
      </w:r>
      <w:proofErr w:type="spellStart"/>
      <w:r w:rsidR="00E06ADA" w:rsidRPr="00E06ADA">
        <w:rPr>
          <w:rFonts w:ascii="Times New Roman" w:eastAsia="Calibri" w:hAnsi="Times New Roman" w:cs="Times New Roman"/>
          <w:sz w:val="26"/>
          <w:szCs w:val="26"/>
        </w:rPr>
        <w:t>критериального</w:t>
      </w:r>
      <w:proofErr w:type="spellEnd"/>
      <w:r w:rsidR="00E06ADA" w:rsidRPr="00E06ADA">
        <w:rPr>
          <w:rFonts w:ascii="Times New Roman" w:eastAsia="Calibri" w:hAnsi="Times New Roman" w:cs="Times New Roman"/>
          <w:sz w:val="26"/>
          <w:szCs w:val="26"/>
        </w:rPr>
        <w:t xml:space="preserve"> оценивания.</w:t>
      </w:r>
    </w:p>
    <w:p w:rsidR="00E06ADA" w:rsidRPr="00E06ADA" w:rsidRDefault="00E06ADA" w:rsidP="00D54B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ADA">
        <w:rPr>
          <w:rFonts w:ascii="Times New Roman" w:eastAsia="Calibri" w:hAnsi="Times New Roman" w:cs="Times New Roman"/>
          <w:sz w:val="26"/>
          <w:szCs w:val="26"/>
        </w:rPr>
        <w:t>Результатом работы в данном направлении стало изменение деятельности педагога при конструировании урока, изменено содержания рабочих программ по учебным предметам, а мониторинг динамики индивидуальных достижений осуществляется по листам достижен</w:t>
      </w:r>
      <w:r w:rsidR="007079B1">
        <w:rPr>
          <w:rFonts w:ascii="Times New Roman" w:eastAsia="Calibri" w:hAnsi="Times New Roman" w:cs="Times New Roman"/>
          <w:sz w:val="26"/>
          <w:szCs w:val="26"/>
        </w:rPr>
        <w:t xml:space="preserve">ий, листам самооценки с учетом </w:t>
      </w:r>
      <w:r w:rsidRPr="00E06ADA">
        <w:rPr>
          <w:rFonts w:ascii="Times New Roman" w:eastAsia="Calibri" w:hAnsi="Times New Roman" w:cs="Times New Roman"/>
          <w:sz w:val="26"/>
          <w:szCs w:val="26"/>
        </w:rPr>
        <w:t>индивидуальных особенностей обучающихся.</w:t>
      </w:r>
    </w:p>
    <w:p w:rsidR="00E06ADA" w:rsidRPr="00E06ADA" w:rsidRDefault="00E06ADA" w:rsidP="00E06A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ADA">
        <w:rPr>
          <w:rFonts w:ascii="Times New Roman" w:eastAsia="Calibri" w:hAnsi="Times New Roman" w:cs="Times New Roman"/>
          <w:sz w:val="26"/>
          <w:szCs w:val="26"/>
        </w:rPr>
        <w:t>Имеющиеся наработки были представлены на краевой конференции «Поддерживающее оценивание: подходы к анализу и использованию результатов оценочных процедур в начальной школе» на тему «Способы работы педагога с результатами оценивания обучающихся», а также VІІ Всероссийской конференции по дидактике на тему «Лист самооценки как способ формирования адекватной самооценки обучающихся 4-х классов».</w:t>
      </w:r>
    </w:p>
    <w:p w:rsidR="00E06ADA" w:rsidRPr="00E06ADA" w:rsidRDefault="00E06ADA" w:rsidP="007079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ADA">
        <w:rPr>
          <w:rFonts w:ascii="Times New Roman" w:eastAsia="Calibri" w:hAnsi="Times New Roman" w:cs="Times New Roman"/>
          <w:sz w:val="26"/>
          <w:szCs w:val="26"/>
        </w:rPr>
        <w:t>Достижение новых результатов заявленных во ФГОС напрямую связано с преемственностью реализации ООП</w:t>
      </w:r>
      <w:r w:rsidR="007079B1">
        <w:rPr>
          <w:rFonts w:ascii="Times New Roman" w:eastAsia="Calibri" w:hAnsi="Times New Roman" w:cs="Times New Roman"/>
          <w:sz w:val="26"/>
          <w:szCs w:val="26"/>
        </w:rPr>
        <w:t xml:space="preserve"> на каждом уровне образования. Принцип преемственности был </w:t>
      </w:r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заложен через </w:t>
      </w:r>
      <w:r w:rsidR="007079B1">
        <w:rPr>
          <w:rFonts w:ascii="Times New Roman" w:eastAsia="Calibri" w:hAnsi="Times New Roman" w:cs="Times New Roman"/>
          <w:sz w:val="26"/>
          <w:szCs w:val="26"/>
        </w:rPr>
        <w:t xml:space="preserve">фиксацию, «сквозных» </w:t>
      </w:r>
      <w:r w:rsidRPr="00E06ADA">
        <w:rPr>
          <w:rFonts w:ascii="Times New Roman" w:eastAsia="Calibri" w:hAnsi="Times New Roman" w:cs="Times New Roman"/>
          <w:sz w:val="26"/>
          <w:szCs w:val="26"/>
        </w:rPr>
        <w:t>результатов в текстах программ развития и ООП. В районе формируется практика выделения инвариантной части результатов, обязательных для всех ОУ. Пр</w:t>
      </w:r>
      <w:r w:rsidR="007079B1">
        <w:rPr>
          <w:rFonts w:ascii="Times New Roman" w:eastAsia="Calibri" w:hAnsi="Times New Roman" w:cs="Times New Roman"/>
          <w:sz w:val="26"/>
          <w:szCs w:val="26"/>
        </w:rPr>
        <w:t xml:space="preserve">и этом сохраняется возможность </w:t>
      </w:r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формировать своё поле деятельности. Этот принцип в свою очередь находит отражение </w:t>
      </w:r>
      <w:r w:rsidR="007079B1">
        <w:rPr>
          <w:rFonts w:ascii="Times New Roman" w:eastAsia="Calibri" w:hAnsi="Times New Roman" w:cs="Times New Roman"/>
          <w:sz w:val="26"/>
          <w:szCs w:val="26"/>
        </w:rPr>
        <w:t xml:space="preserve">в рабочих программах педагогов по урочной и </w:t>
      </w:r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внеурочной деятельности. Однако, собеседования с заместителями директоров по УВР, педагогами показывают, что тема «сквозных результатов» по-прежнему вызывает </w:t>
      </w:r>
      <w:r w:rsidRPr="00E06ADA">
        <w:rPr>
          <w:rFonts w:ascii="Times New Roman" w:eastAsia="Calibri" w:hAnsi="Times New Roman" w:cs="Times New Roman"/>
          <w:sz w:val="26"/>
          <w:szCs w:val="26"/>
        </w:rPr>
        <w:lastRenderedPageBreak/>
        <w:t>недопонимание, носит несистемный характер. Причина вероятнее всего может скрываться в пробелах МСОКО. Муниципальные с</w:t>
      </w:r>
      <w:r w:rsidR="007079B1">
        <w:rPr>
          <w:rFonts w:ascii="Times New Roman" w:eastAsia="Calibri" w:hAnsi="Times New Roman" w:cs="Times New Roman"/>
          <w:sz w:val="26"/>
          <w:szCs w:val="26"/>
        </w:rPr>
        <w:t xml:space="preserve">резы в основном носят характер </w:t>
      </w:r>
      <w:r w:rsidRPr="00E06ADA">
        <w:rPr>
          <w:rFonts w:ascii="Times New Roman" w:eastAsia="Calibri" w:hAnsi="Times New Roman" w:cs="Times New Roman"/>
          <w:sz w:val="26"/>
          <w:szCs w:val="26"/>
        </w:rPr>
        <w:t>констатирующего, а не формирующего новые результаты мониторинга. Получаемые в результате процедуры оценки статистические данные не ложатся в основу аналит</w:t>
      </w:r>
      <w:r w:rsidR="007079B1">
        <w:rPr>
          <w:rFonts w:ascii="Times New Roman" w:eastAsia="Calibri" w:hAnsi="Times New Roman" w:cs="Times New Roman"/>
          <w:sz w:val="26"/>
          <w:szCs w:val="26"/>
        </w:rPr>
        <w:t>ической работы на уровне школ.</w:t>
      </w:r>
    </w:p>
    <w:p w:rsidR="00E06ADA" w:rsidRPr="00E06ADA" w:rsidRDefault="00E06ADA" w:rsidP="007079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Таким образом, актуальным остаётся направление работы, связанное с формированием «сквозных» результатов через совершенствование системы оценки качества образования (что в неё будет заложено, какие результаты, как будет отслеживаться динамика, как будем работать с полученными результатами). Вероятна необходимость разработки и согласования регламента работы с получаемой в ходе мониторинга статистикой как на уровне </w:t>
      </w:r>
      <w:proofErr w:type="spellStart"/>
      <w:r w:rsidRPr="00E06ADA">
        <w:rPr>
          <w:rFonts w:ascii="Times New Roman" w:eastAsia="Calibri" w:hAnsi="Times New Roman" w:cs="Times New Roman"/>
          <w:sz w:val="26"/>
          <w:szCs w:val="26"/>
        </w:rPr>
        <w:t>м</w:t>
      </w:r>
      <w:r w:rsidR="007079B1">
        <w:rPr>
          <w:rFonts w:ascii="Times New Roman" w:eastAsia="Calibri" w:hAnsi="Times New Roman" w:cs="Times New Roman"/>
          <w:sz w:val="26"/>
          <w:szCs w:val="26"/>
        </w:rPr>
        <w:t>утиципалитета</w:t>
      </w:r>
      <w:proofErr w:type="spellEnd"/>
      <w:r w:rsidR="007079B1">
        <w:rPr>
          <w:rFonts w:ascii="Times New Roman" w:eastAsia="Calibri" w:hAnsi="Times New Roman" w:cs="Times New Roman"/>
          <w:sz w:val="26"/>
          <w:szCs w:val="26"/>
        </w:rPr>
        <w:t xml:space="preserve">, так и школ. Это </w:t>
      </w:r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позволит сделать отчёты школьных управленческих команд в конце каждой четверти более содержательными, а так же одновременно получать заказ на адресное оказание </w:t>
      </w:r>
      <w:r w:rsidR="0007398E">
        <w:rPr>
          <w:rFonts w:ascii="Times New Roman" w:eastAsia="Calibri" w:hAnsi="Times New Roman" w:cs="Times New Roman"/>
          <w:sz w:val="26"/>
          <w:szCs w:val="26"/>
        </w:rPr>
        <w:t>помощи в случае необходимости.</w:t>
      </w:r>
    </w:p>
    <w:p w:rsidR="00E06ADA" w:rsidRPr="00E06ADA" w:rsidRDefault="00E06ADA" w:rsidP="00E06A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Формирование новых образовательных результатов продолжается и на уровне «пилотных» школ и на уровне инновационной площадки. </w:t>
      </w:r>
    </w:p>
    <w:p w:rsidR="00E06ADA" w:rsidRPr="00E06ADA" w:rsidRDefault="00E06ADA" w:rsidP="007079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ADA">
        <w:rPr>
          <w:rFonts w:ascii="Times New Roman" w:eastAsia="Calibri" w:hAnsi="Times New Roman" w:cs="Times New Roman"/>
          <w:sz w:val="26"/>
          <w:szCs w:val="26"/>
        </w:rPr>
        <w:t>В части внедрения новых образовательных стандартов в основной школе МБОУ «</w:t>
      </w:r>
      <w:proofErr w:type="spellStart"/>
      <w:r w:rsidRPr="00E06ADA">
        <w:rPr>
          <w:rFonts w:ascii="Times New Roman" w:eastAsia="Calibri" w:hAnsi="Times New Roman" w:cs="Times New Roman"/>
          <w:sz w:val="26"/>
          <w:szCs w:val="26"/>
        </w:rPr>
        <w:t>Степновская</w:t>
      </w:r>
      <w:proofErr w:type="spellEnd"/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 СОШ» продолжает работать в направлении, заданном КИПК. Так в течение двух последних лет педагогический коллектив продолжал работать над понятиями «ученическое проектирование» и «учебное исследование» в том числе и во внеурочной деятельности. Рабочей группой были внесены изменения в ООП ООО. Было зафиксировано утверждение, что п</w:t>
      </w:r>
      <w:r w:rsidR="003323B3">
        <w:rPr>
          <w:rFonts w:ascii="Times New Roman" w:eastAsia="Calibri" w:hAnsi="Times New Roman" w:cs="Times New Roman"/>
          <w:sz w:val="26"/>
          <w:szCs w:val="26"/>
        </w:rPr>
        <w:t xml:space="preserve">олучение </w:t>
      </w:r>
      <w:proofErr w:type="gramStart"/>
      <w:r w:rsidR="003323B3">
        <w:rPr>
          <w:rFonts w:ascii="Times New Roman" w:eastAsia="Calibri" w:hAnsi="Times New Roman" w:cs="Times New Roman"/>
          <w:sz w:val="26"/>
          <w:szCs w:val="26"/>
        </w:rPr>
        <w:t>результат</w:t>
      </w:r>
      <w:proofErr w:type="gramEnd"/>
      <w:r w:rsidR="003323B3">
        <w:rPr>
          <w:rFonts w:ascii="Times New Roman" w:eastAsia="Calibri" w:hAnsi="Times New Roman" w:cs="Times New Roman"/>
          <w:sz w:val="26"/>
          <w:szCs w:val="26"/>
        </w:rPr>
        <w:t xml:space="preserve"> возмож</w:t>
      </w:r>
      <w:r w:rsidRPr="00E06ADA">
        <w:rPr>
          <w:rFonts w:ascii="Times New Roman" w:eastAsia="Calibri" w:hAnsi="Times New Roman" w:cs="Times New Roman"/>
          <w:sz w:val="26"/>
          <w:szCs w:val="26"/>
        </w:rPr>
        <w:t>но</w:t>
      </w:r>
      <w:r w:rsidR="00831A8B">
        <w:rPr>
          <w:rFonts w:ascii="Times New Roman" w:eastAsia="Calibri" w:hAnsi="Times New Roman" w:cs="Times New Roman"/>
          <w:sz w:val="26"/>
          <w:szCs w:val="26"/>
        </w:rPr>
        <w:t xml:space="preserve"> получить</w:t>
      </w:r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 только в деятельности. Механизмом формирования «новых» результатов были зафиксированы  конкурсы «Класс года» и «Ученик года», позволяющие включать учащихся в разнообразные учебные ситуации. Под них разработаны положения и дидактические материалы. Система группового и индивидуального рейтинга позволит проследить результаты ребёнка в динамике. В процессе деятельности педагоги разрабатывали и апробировали новые варианты занятий, в том числе и внеурочных. Часть из них была представлена на экспертизу в рамках</w:t>
      </w:r>
      <w:r w:rsidR="00831A8B">
        <w:rPr>
          <w:rFonts w:ascii="Times New Roman" w:eastAsia="Calibri" w:hAnsi="Times New Roman" w:cs="Times New Roman"/>
          <w:sz w:val="26"/>
          <w:szCs w:val="26"/>
        </w:rPr>
        <w:t xml:space="preserve"> ежегодных </w:t>
      </w:r>
      <w:r w:rsidRPr="00E06ADA">
        <w:rPr>
          <w:rFonts w:ascii="Times New Roman" w:eastAsia="Calibri" w:hAnsi="Times New Roman" w:cs="Times New Roman"/>
          <w:sz w:val="26"/>
          <w:szCs w:val="26"/>
        </w:rPr>
        <w:t>Дн</w:t>
      </w:r>
      <w:r w:rsidR="00831A8B">
        <w:rPr>
          <w:rFonts w:ascii="Times New Roman" w:eastAsia="Calibri" w:hAnsi="Times New Roman" w:cs="Times New Roman"/>
          <w:sz w:val="26"/>
          <w:szCs w:val="26"/>
        </w:rPr>
        <w:t>ей</w:t>
      </w:r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 открытых дверей и Экспертной сессии весной 2016 года. Дал</w:t>
      </w:r>
      <w:r w:rsidR="00831A8B">
        <w:rPr>
          <w:rFonts w:ascii="Times New Roman" w:eastAsia="Calibri" w:hAnsi="Times New Roman" w:cs="Times New Roman"/>
          <w:sz w:val="26"/>
          <w:szCs w:val="26"/>
        </w:rPr>
        <w:t xml:space="preserve">ьнейшая траектория продвижения </w:t>
      </w:r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предполагает методическую отработку структуры уроков и занятий в залоге комплексной системы оценивания при удержании </w:t>
      </w:r>
      <w:proofErr w:type="spellStart"/>
      <w:r w:rsidRPr="00E06ADA">
        <w:rPr>
          <w:rFonts w:ascii="Times New Roman" w:eastAsia="Calibri" w:hAnsi="Times New Roman" w:cs="Times New Roman"/>
          <w:sz w:val="26"/>
          <w:szCs w:val="26"/>
        </w:rPr>
        <w:t>деятельностного</w:t>
      </w:r>
      <w:proofErr w:type="spellEnd"/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 подхода к освоению содержания учебных предметов. Под данную задачу в мае 2016 года в </w:t>
      </w:r>
      <w:r w:rsidR="0081291B">
        <w:rPr>
          <w:rFonts w:ascii="Times New Roman" w:eastAsia="Calibri" w:hAnsi="Times New Roman" w:cs="Times New Roman"/>
          <w:sz w:val="26"/>
          <w:szCs w:val="26"/>
        </w:rPr>
        <w:t xml:space="preserve">пилотной </w:t>
      </w:r>
      <w:r w:rsidRPr="00E06ADA">
        <w:rPr>
          <w:rFonts w:ascii="Times New Roman" w:eastAsia="Calibri" w:hAnsi="Times New Roman" w:cs="Times New Roman"/>
          <w:sz w:val="26"/>
          <w:szCs w:val="26"/>
        </w:rPr>
        <w:t>был запущен круглогодичный семинар.</w:t>
      </w:r>
    </w:p>
    <w:p w:rsidR="00E06ADA" w:rsidRPr="00E06ADA" w:rsidRDefault="00E06ADA" w:rsidP="007079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Организована совместная методическая работа учителей начальной школы и </w:t>
      </w:r>
      <w:proofErr w:type="gramStart"/>
      <w:r w:rsidRPr="00E06ADA">
        <w:rPr>
          <w:rFonts w:ascii="Times New Roman" w:eastAsia="Calibri" w:hAnsi="Times New Roman" w:cs="Times New Roman"/>
          <w:sz w:val="26"/>
          <w:szCs w:val="26"/>
        </w:rPr>
        <w:t>учителей</w:t>
      </w:r>
      <w:proofErr w:type="gramEnd"/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 работающих в 5 классе. Нарабатывается единство подходов  по достижению и оценке результатов. В рамках краевой инновационной площадки на базе МБОУ «</w:t>
      </w:r>
      <w:proofErr w:type="spellStart"/>
      <w:r w:rsidRPr="00E06ADA">
        <w:rPr>
          <w:rFonts w:ascii="Times New Roman" w:eastAsia="Calibri" w:hAnsi="Times New Roman" w:cs="Times New Roman"/>
          <w:sz w:val="26"/>
          <w:szCs w:val="26"/>
        </w:rPr>
        <w:t>Степновская</w:t>
      </w:r>
      <w:proofErr w:type="spellEnd"/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 СОШ» реализуется программа «Формирование ключевых компетентностей педагогов через проектирование и реализацию ими сетевого игрового </w:t>
      </w:r>
      <w:proofErr w:type="spellStart"/>
      <w:r w:rsidRPr="00E06ADA">
        <w:rPr>
          <w:rFonts w:ascii="Times New Roman" w:eastAsia="Calibri" w:hAnsi="Times New Roman" w:cs="Times New Roman"/>
          <w:sz w:val="26"/>
          <w:szCs w:val="26"/>
        </w:rPr>
        <w:t>метапредметного</w:t>
      </w:r>
      <w:proofErr w:type="spellEnd"/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 пространства для учащихся 5-6 классов». В работе в 2015-2016 годах участвовали 6 школ района: </w:t>
      </w:r>
      <w:proofErr w:type="spellStart"/>
      <w:r w:rsidRPr="00E06ADA">
        <w:rPr>
          <w:rFonts w:ascii="Times New Roman" w:eastAsia="Calibri" w:hAnsi="Times New Roman" w:cs="Times New Roman"/>
          <w:sz w:val="26"/>
          <w:szCs w:val="26"/>
        </w:rPr>
        <w:t>Степновска</w:t>
      </w:r>
      <w:r w:rsidR="007079B1">
        <w:rPr>
          <w:rFonts w:ascii="Times New Roman" w:eastAsia="Calibri" w:hAnsi="Times New Roman" w:cs="Times New Roman"/>
          <w:sz w:val="26"/>
          <w:szCs w:val="26"/>
        </w:rPr>
        <w:t>я</w:t>
      </w:r>
      <w:proofErr w:type="spellEnd"/>
      <w:r w:rsidR="007079B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7079B1">
        <w:rPr>
          <w:rFonts w:ascii="Times New Roman" w:eastAsia="Calibri" w:hAnsi="Times New Roman" w:cs="Times New Roman"/>
          <w:sz w:val="26"/>
          <w:szCs w:val="26"/>
        </w:rPr>
        <w:t>Гляденская</w:t>
      </w:r>
      <w:proofErr w:type="spellEnd"/>
      <w:r w:rsidR="007079B1">
        <w:rPr>
          <w:rFonts w:ascii="Times New Roman" w:eastAsia="Calibri" w:hAnsi="Times New Roman" w:cs="Times New Roman"/>
          <w:sz w:val="26"/>
          <w:szCs w:val="26"/>
        </w:rPr>
        <w:t xml:space="preserve">, Преображенская, </w:t>
      </w:r>
      <w:proofErr w:type="spellStart"/>
      <w:r w:rsidRPr="00E06ADA">
        <w:rPr>
          <w:rFonts w:ascii="Times New Roman" w:eastAsia="Calibri" w:hAnsi="Times New Roman" w:cs="Times New Roman"/>
          <w:sz w:val="26"/>
          <w:szCs w:val="26"/>
        </w:rPr>
        <w:t>Сохновская</w:t>
      </w:r>
      <w:proofErr w:type="spellEnd"/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E06ADA">
        <w:rPr>
          <w:rFonts w:ascii="Times New Roman" w:eastAsia="Calibri" w:hAnsi="Times New Roman" w:cs="Times New Roman"/>
          <w:sz w:val="26"/>
          <w:szCs w:val="26"/>
        </w:rPr>
        <w:t>Краснополянская</w:t>
      </w:r>
      <w:proofErr w:type="spellEnd"/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E06ADA">
        <w:rPr>
          <w:rFonts w:ascii="Times New Roman" w:eastAsia="Calibri" w:hAnsi="Times New Roman" w:cs="Times New Roman"/>
          <w:sz w:val="26"/>
          <w:szCs w:val="26"/>
        </w:rPr>
        <w:t>Подсосенская</w:t>
      </w:r>
      <w:proofErr w:type="spellEnd"/>
      <w:r w:rsidRPr="00E06ADA">
        <w:rPr>
          <w:rFonts w:ascii="Times New Roman" w:eastAsia="Calibri" w:hAnsi="Times New Roman" w:cs="Times New Roman"/>
          <w:sz w:val="26"/>
          <w:szCs w:val="26"/>
        </w:rPr>
        <w:t>. В ходе работы проекта педагогами создано единое  образовательное пространство внеурочной деятельности для пятиклассников района через набор интенсивных образовательных модулей. В 2016-17 учебном году реализация проекта продолжается. Опыт будет обобщён к августу 2017 года и представлен на районном август</w:t>
      </w:r>
      <w:r w:rsidR="007079B1">
        <w:rPr>
          <w:rFonts w:ascii="Times New Roman" w:eastAsia="Calibri" w:hAnsi="Times New Roman" w:cs="Times New Roman"/>
          <w:sz w:val="26"/>
          <w:szCs w:val="26"/>
        </w:rPr>
        <w:t>овском педагогическом совете.</w:t>
      </w:r>
    </w:p>
    <w:p w:rsidR="007079B1" w:rsidRDefault="00E06ADA" w:rsidP="007079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AD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 части внедрения новых образовательных стандартов в старшей школе муниципальной рабочей группой в 2016 году была изменена разработанная ранее в пилотном режиме модель пространства самоопределения старшеклассников в рамках требований ФГОС СОО. Вапреле-мае 2016 г. муниципальная рабочая группа разработала инвариантное положение о Рабочей программе педагога и </w:t>
      </w:r>
      <w:r w:rsidR="007079B1">
        <w:rPr>
          <w:rFonts w:ascii="Times New Roman" w:eastAsia="Calibri" w:hAnsi="Times New Roman" w:cs="Times New Roman"/>
          <w:sz w:val="26"/>
          <w:szCs w:val="26"/>
        </w:rPr>
        <w:t xml:space="preserve">модульную </w:t>
      </w:r>
      <w:r w:rsidRPr="00E06ADA">
        <w:rPr>
          <w:rFonts w:ascii="Times New Roman" w:eastAsia="Calibri" w:hAnsi="Times New Roman" w:cs="Times New Roman"/>
          <w:sz w:val="26"/>
          <w:szCs w:val="26"/>
        </w:rPr>
        <w:t>модель обязательного проектного курса</w:t>
      </w:r>
      <w:r w:rsidR="007079B1">
        <w:rPr>
          <w:rFonts w:ascii="Times New Roman" w:eastAsia="Calibri" w:hAnsi="Times New Roman" w:cs="Times New Roman"/>
          <w:sz w:val="26"/>
          <w:szCs w:val="26"/>
        </w:rPr>
        <w:t xml:space="preserve">, который будет реализован в 10 классе. </w:t>
      </w:r>
    </w:p>
    <w:p w:rsidR="00E06ADA" w:rsidRPr="00E06ADA" w:rsidRDefault="00E06ADA" w:rsidP="007079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ADA">
        <w:rPr>
          <w:rFonts w:ascii="Times New Roman" w:eastAsia="Calibri" w:hAnsi="Times New Roman" w:cs="Times New Roman"/>
          <w:sz w:val="26"/>
          <w:szCs w:val="26"/>
        </w:rPr>
        <w:t>Для оказания адресной помощи, систематизации и оформлению опыта в заявленных направлениях, организуется методическое сопровождение пилотных школ.</w:t>
      </w:r>
    </w:p>
    <w:p w:rsidR="00E06ADA" w:rsidRPr="00E06ADA" w:rsidRDefault="00E06ADA" w:rsidP="00570E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ADA">
        <w:rPr>
          <w:rFonts w:ascii="Times New Roman" w:eastAsia="Calibri" w:hAnsi="Times New Roman" w:cs="Times New Roman"/>
          <w:sz w:val="26"/>
          <w:szCs w:val="26"/>
        </w:rPr>
        <w:t>Актуальным остаётся содержательное направление по организации и проведению «проб». На д</w:t>
      </w:r>
      <w:r w:rsidR="0081291B">
        <w:rPr>
          <w:rFonts w:ascii="Times New Roman" w:eastAsia="Calibri" w:hAnsi="Times New Roman" w:cs="Times New Roman"/>
          <w:sz w:val="26"/>
          <w:szCs w:val="26"/>
        </w:rPr>
        <w:t xml:space="preserve">оговорной основе, с Назаровским </w:t>
      </w:r>
      <w:proofErr w:type="spellStart"/>
      <w:r w:rsidR="0081291B">
        <w:rPr>
          <w:rFonts w:ascii="Times New Roman" w:eastAsia="Calibri" w:hAnsi="Times New Roman" w:cs="Times New Roman"/>
          <w:sz w:val="26"/>
          <w:szCs w:val="26"/>
        </w:rPr>
        <w:t>энерго</w:t>
      </w:r>
      <w:proofErr w:type="spellEnd"/>
      <w:r w:rsidR="0081291B">
        <w:rPr>
          <w:rFonts w:ascii="Times New Roman" w:eastAsia="Calibri" w:hAnsi="Times New Roman" w:cs="Times New Roman"/>
          <w:sz w:val="26"/>
          <w:szCs w:val="26"/>
        </w:rPr>
        <w:t xml:space="preserve">-строительным техникумом (НЭСТ) </w:t>
      </w:r>
      <w:r w:rsidRPr="00E06ADA">
        <w:rPr>
          <w:rFonts w:ascii="Times New Roman" w:eastAsia="Calibri" w:hAnsi="Times New Roman" w:cs="Times New Roman"/>
          <w:sz w:val="26"/>
          <w:szCs w:val="26"/>
        </w:rPr>
        <w:t>проводя</w:t>
      </w:r>
      <w:r w:rsidR="0081291B">
        <w:rPr>
          <w:rFonts w:ascii="Times New Roman" w:eastAsia="Calibri" w:hAnsi="Times New Roman" w:cs="Times New Roman"/>
          <w:sz w:val="26"/>
          <w:szCs w:val="26"/>
        </w:rPr>
        <w:t xml:space="preserve">тся предпрофессиональные пробы </w:t>
      </w:r>
      <w:r w:rsidRPr="00E06ADA">
        <w:rPr>
          <w:rFonts w:ascii="Times New Roman" w:eastAsia="Calibri" w:hAnsi="Times New Roman" w:cs="Times New Roman"/>
          <w:sz w:val="26"/>
          <w:szCs w:val="26"/>
        </w:rPr>
        <w:t>старшеклассников</w:t>
      </w:r>
      <w:proofErr w:type="gramStart"/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 Н</w:t>
      </w:r>
      <w:proofErr w:type="gramEnd"/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а базе </w:t>
      </w:r>
      <w:proofErr w:type="spellStart"/>
      <w:r w:rsidRPr="00E06ADA">
        <w:rPr>
          <w:rFonts w:ascii="Times New Roman" w:eastAsia="Calibri" w:hAnsi="Times New Roman" w:cs="Times New Roman"/>
          <w:sz w:val="26"/>
          <w:szCs w:val="26"/>
        </w:rPr>
        <w:t>А</w:t>
      </w:r>
      <w:r w:rsidR="00570EC8">
        <w:rPr>
          <w:rFonts w:ascii="Times New Roman" w:eastAsia="Calibri" w:hAnsi="Times New Roman" w:cs="Times New Roman"/>
          <w:sz w:val="26"/>
          <w:szCs w:val="26"/>
        </w:rPr>
        <w:t>чинского</w:t>
      </w:r>
      <w:proofErr w:type="spellEnd"/>
      <w:r w:rsidR="00570EC8">
        <w:rPr>
          <w:rFonts w:ascii="Times New Roman" w:eastAsia="Calibri" w:hAnsi="Times New Roman" w:cs="Times New Roman"/>
          <w:sz w:val="26"/>
          <w:szCs w:val="26"/>
        </w:rPr>
        <w:t xml:space="preserve"> педагогического колледжа</w:t>
      </w:r>
      <w:r w:rsidR="0081291B">
        <w:rPr>
          <w:rFonts w:ascii="Times New Roman" w:eastAsia="Calibri" w:hAnsi="Times New Roman" w:cs="Times New Roman"/>
          <w:sz w:val="26"/>
          <w:szCs w:val="26"/>
        </w:rPr>
        <w:t xml:space="preserve"> на договорной основе </w:t>
      </w:r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реализуется программа предпрофессиональной подготовки «Педагогика лидерства». Впервые для школьников района на базе Аграрного техникума им. </w:t>
      </w:r>
      <w:proofErr w:type="spellStart"/>
      <w:r w:rsidRPr="00E06ADA">
        <w:rPr>
          <w:rFonts w:ascii="Times New Roman" w:eastAsia="Calibri" w:hAnsi="Times New Roman" w:cs="Times New Roman"/>
          <w:sz w:val="26"/>
          <w:szCs w:val="26"/>
        </w:rPr>
        <w:t>А.Ф.Вепрева</w:t>
      </w:r>
      <w:r w:rsidR="0081291B">
        <w:rPr>
          <w:rFonts w:ascii="Times New Roman" w:eastAsia="Calibri" w:hAnsi="Times New Roman" w:cs="Times New Roman"/>
          <w:sz w:val="26"/>
          <w:szCs w:val="26"/>
        </w:rPr>
        <w:t>в</w:t>
      </w:r>
      <w:proofErr w:type="spellEnd"/>
      <w:r w:rsidR="0081291B">
        <w:rPr>
          <w:rFonts w:ascii="Times New Roman" w:eastAsia="Calibri" w:hAnsi="Times New Roman" w:cs="Times New Roman"/>
          <w:sz w:val="26"/>
          <w:szCs w:val="26"/>
        </w:rPr>
        <w:t xml:space="preserve"> 2016 году </w:t>
      </w:r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был проведён конкурс профессионального мастерства по слесарному и поварскому делу в рамках всероссийского движения </w:t>
      </w:r>
      <w:proofErr w:type="spellStart"/>
      <w:r w:rsidR="00D54B82" w:rsidRPr="00D54B82">
        <w:rPr>
          <w:rFonts w:ascii="Times New Roman" w:eastAsia="Calibri" w:hAnsi="Times New Roman" w:cs="Times New Roman"/>
          <w:sz w:val="26"/>
          <w:szCs w:val="26"/>
        </w:rPr>
        <w:t>JuniorSkills</w:t>
      </w:r>
      <w:proofErr w:type="spellEnd"/>
      <w:r w:rsidRPr="00E06AD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06ADA" w:rsidRPr="00E06ADA" w:rsidRDefault="00E06ADA" w:rsidP="00E06A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ADA">
        <w:rPr>
          <w:rFonts w:ascii="Times New Roman" w:eastAsia="Calibri" w:hAnsi="Times New Roman" w:cs="Times New Roman"/>
          <w:sz w:val="26"/>
          <w:szCs w:val="26"/>
        </w:rPr>
        <w:t>Реализация принципа преемственности осуществляется в процессе реализации проекта «</w:t>
      </w:r>
      <w:proofErr w:type="spellStart"/>
      <w:r w:rsidRPr="00E06ADA">
        <w:rPr>
          <w:rFonts w:ascii="Times New Roman" w:eastAsia="Calibri" w:hAnsi="Times New Roman" w:cs="Times New Roman"/>
          <w:sz w:val="26"/>
          <w:szCs w:val="26"/>
        </w:rPr>
        <w:t>Агроклассы</w:t>
      </w:r>
      <w:proofErr w:type="spellEnd"/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», на базе </w:t>
      </w:r>
      <w:r w:rsidR="00D54B82">
        <w:rPr>
          <w:rFonts w:ascii="Times New Roman" w:eastAsia="Calibri" w:hAnsi="Times New Roman" w:cs="Times New Roman"/>
          <w:sz w:val="26"/>
          <w:szCs w:val="26"/>
        </w:rPr>
        <w:t>МБОУ «</w:t>
      </w:r>
      <w:proofErr w:type="spellStart"/>
      <w:r w:rsidRPr="00E06ADA">
        <w:rPr>
          <w:rFonts w:ascii="Times New Roman" w:eastAsia="Calibri" w:hAnsi="Times New Roman" w:cs="Times New Roman"/>
          <w:sz w:val="26"/>
          <w:szCs w:val="26"/>
        </w:rPr>
        <w:t>Степновск</w:t>
      </w:r>
      <w:r w:rsidR="00D54B82">
        <w:rPr>
          <w:rFonts w:ascii="Times New Roman" w:eastAsia="Calibri" w:hAnsi="Times New Roman" w:cs="Times New Roman"/>
          <w:sz w:val="26"/>
          <w:szCs w:val="26"/>
        </w:rPr>
        <w:t>ая</w:t>
      </w:r>
      <w:proofErr w:type="spellEnd"/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 СОШ</w:t>
      </w:r>
      <w:r w:rsidR="00D54B82">
        <w:rPr>
          <w:rFonts w:ascii="Times New Roman" w:eastAsia="Calibri" w:hAnsi="Times New Roman" w:cs="Times New Roman"/>
          <w:sz w:val="26"/>
          <w:szCs w:val="26"/>
        </w:rPr>
        <w:t>»</w:t>
      </w:r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. Заключены соглашения о сотрудничестве с Аграрным техникумом им. А.Ф. Вепрева и Красноярским Аграрным университетом. Планируется помимо расширения открытого образовательного пространства для старшеклассников ещё и получение ими рабочих специальностей к окончанию 11 класса. </w:t>
      </w:r>
    </w:p>
    <w:p w:rsidR="00E06ADA" w:rsidRPr="00E06ADA" w:rsidRDefault="00E06ADA" w:rsidP="00570E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ADA">
        <w:rPr>
          <w:rFonts w:ascii="Times New Roman" w:eastAsia="Calibri" w:hAnsi="Times New Roman" w:cs="Times New Roman"/>
          <w:sz w:val="26"/>
          <w:szCs w:val="26"/>
        </w:rPr>
        <w:t>На территории</w:t>
      </w:r>
      <w:r w:rsidR="0081291B">
        <w:rPr>
          <w:rFonts w:ascii="Times New Roman" w:eastAsia="Calibri" w:hAnsi="Times New Roman" w:cs="Times New Roman"/>
          <w:sz w:val="26"/>
          <w:szCs w:val="26"/>
        </w:rPr>
        <w:t xml:space="preserve"> района проживает 195 учащихся </w:t>
      </w:r>
      <w:r w:rsidRPr="00E06ADA">
        <w:rPr>
          <w:rFonts w:ascii="Times New Roman" w:eastAsia="Calibri" w:hAnsi="Times New Roman" w:cs="Times New Roman"/>
          <w:sz w:val="26"/>
          <w:szCs w:val="26"/>
        </w:rPr>
        <w:t>с огранич</w:t>
      </w:r>
      <w:r w:rsidR="0081291B">
        <w:rPr>
          <w:rFonts w:ascii="Times New Roman" w:eastAsia="Calibri" w:hAnsi="Times New Roman" w:cs="Times New Roman"/>
          <w:sz w:val="26"/>
          <w:szCs w:val="26"/>
        </w:rPr>
        <w:t xml:space="preserve">енными возможностями здоровья. Всем детям данной категории, </w:t>
      </w:r>
      <w:r w:rsidRPr="00E06ADA">
        <w:rPr>
          <w:rFonts w:ascii="Times New Roman" w:eastAsia="Calibri" w:hAnsi="Times New Roman" w:cs="Times New Roman"/>
          <w:sz w:val="26"/>
          <w:szCs w:val="26"/>
        </w:rPr>
        <w:t>предоставляются  образовательные услуги с учётом их особенностей. Участие в Государственной программе «Доступная среда» позволило трём общеобразовательным учреждениям  (МБОУ «Преображенская СОШ», МБОУ «</w:t>
      </w:r>
      <w:proofErr w:type="spellStart"/>
      <w:r w:rsidRPr="00E06ADA">
        <w:rPr>
          <w:rFonts w:ascii="Times New Roman" w:eastAsia="Calibri" w:hAnsi="Times New Roman" w:cs="Times New Roman"/>
          <w:sz w:val="26"/>
          <w:szCs w:val="26"/>
        </w:rPr>
        <w:t>Гляденская</w:t>
      </w:r>
      <w:proofErr w:type="spellEnd"/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 СОШ» и МБОУ «</w:t>
      </w:r>
      <w:proofErr w:type="spellStart"/>
      <w:r w:rsidRPr="00E06ADA">
        <w:rPr>
          <w:rFonts w:ascii="Times New Roman" w:eastAsia="Calibri" w:hAnsi="Times New Roman" w:cs="Times New Roman"/>
          <w:sz w:val="26"/>
          <w:szCs w:val="26"/>
        </w:rPr>
        <w:t>Краснополянская</w:t>
      </w:r>
      <w:proofErr w:type="spellEnd"/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 СОШ») получить средства на создание необходимых условий </w:t>
      </w:r>
      <w:r w:rsidR="00D7781C">
        <w:rPr>
          <w:rFonts w:ascii="Times New Roman" w:eastAsia="Calibri" w:hAnsi="Times New Roman" w:cs="Times New Roman"/>
          <w:sz w:val="26"/>
          <w:szCs w:val="26"/>
        </w:rPr>
        <w:t xml:space="preserve">в рамках </w:t>
      </w:r>
      <w:proofErr w:type="spellStart"/>
      <w:r w:rsidR="00D7781C">
        <w:rPr>
          <w:rFonts w:ascii="Times New Roman" w:eastAsia="Calibri" w:hAnsi="Times New Roman" w:cs="Times New Roman"/>
          <w:sz w:val="26"/>
          <w:szCs w:val="26"/>
        </w:rPr>
        <w:t>безбарьерной</w:t>
      </w:r>
      <w:proofErr w:type="spellEnd"/>
      <w:r w:rsidR="00D778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7781C">
        <w:rPr>
          <w:rFonts w:ascii="Times New Roman" w:eastAsia="Calibri" w:hAnsi="Times New Roman" w:cs="Times New Roman"/>
          <w:sz w:val="26"/>
          <w:szCs w:val="26"/>
        </w:rPr>
        <w:t>среды</w:t>
      </w:r>
      <w:r w:rsidRPr="00E06ADA">
        <w:rPr>
          <w:rFonts w:ascii="Times New Roman" w:eastAsia="Calibri" w:hAnsi="Times New Roman" w:cs="Times New Roman"/>
          <w:sz w:val="26"/>
          <w:szCs w:val="26"/>
        </w:rPr>
        <w:t>.</w:t>
      </w:r>
      <w:r w:rsidR="0081291B">
        <w:rPr>
          <w:rFonts w:ascii="Times New Roman" w:eastAsia="Calibri" w:hAnsi="Times New Roman" w:cs="Times New Roman"/>
          <w:sz w:val="26"/>
          <w:szCs w:val="26"/>
        </w:rPr>
        <w:t>С</w:t>
      </w:r>
      <w:proofErr w:type="spellEnd"/>
      <w:r w:rsidR="008129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6ADA">
        <w:rPr>
          <w:rFonts w:ascii="Times New Roman" w:eastAsia="Calibri" w:hAnsi="Times New Roman" w:cs="Times New Roman"/>
          <w:sz w:val="26"/>
          <w:szCs w:val="26"/>
        </w:rPr>
        <w:t>1</w:t>
      </w:r>
      <w:r w:rsidR="00570EC8">
        <w:rPr>
          <w:rFonts w:ascii="Times New Roman" w:eastAsia="Calibri" w:hAnsi="Times New Roman" w:cs="Times New Roman"/>
          <w:sz w:val="26"/>
          <w:szCs w:val="26"/>
        </w:rPr>
        <w:t xml:space="preserve"> сентября обучение детей с ОВЗ </w:t>
      </w:r>
      <w:r w:rsidRPr="00E06ADA">
        <w:rPr>
          <w:rFonts w:ascii="Times New Roman" w:eastAsia="Calibri" w:hAnsi="Times New Roman" w:cs="Times New Roman"/>
          <w:sz w:val="26"/>
          <w:szCs w:val="26"/>
        </w:rPr>
        <w:t>осуществля</w:t>
      </w:r>
      <w:r w:rsidR="00570EC8">
        <w:rPr>
          <w:rFonts w:ascii="Times New Roman" w:eastAsia="Calibri" w:hAnsi="Times New Roman" w:cs="Times New Roman"/>
          <w:sz w:val="26"/>
          <w:szCs w:val="26"/>
        </w:rPr>
        <w:t>ет</w:t>
      </w:r>
      <w:r w:rsidRPr="00E06ADA">
        <w:rPr>
          <w:rFonts w:ascii="Times New Roman" w:eastAsia="Calibri" w:hAnsi="Times New Roman" w:cs="Times New Roman"/>
          <w:sz w:val="26"/>
          <w:szCs w:val="26"/>
        </w:rPr>
        <w:t>ся по адаптированным образовательным программам, в соответствии с новыми федеральными государст</w:t>
      </w:r>
      <w:r w:rsidR="0081291B">
        <w:rPr>
          <w:rFonts w:ascii="Times New Roman" w:eastAsia="Calibri" w:hAnsi="Times New Roman" w:cs="Times New Roman"/>
          <w:sz w:val="26"/>
          <w:szCs w:val="26"/>
        </w:rPr>
        <w:t xml:space="preserve">венными стандартами. С целью </w:t>
      </w:r>
      <w:r w:rsidRPr="00E06ADA">
        <w:rPr>
          <w:rFonts w:ascii="Times New Roman" w:eastAsia="Calibri" w:hAnsi="Times New Roman" w:cs="Times New Roman"/>
          <w:sz w:val="26"/>
          <w:szCs w:val="26"/>
        </w:rPr>
        <w:t>обеспечение внедрения ФГОС, в прошедшем учебном году методическая работа была направлена на  подготовку введение ФГОС. Была организована инициативная группа по разработк</w:t>
      </w:r>
      <w:r w:rsidR="0081291B">
        <w:rPr>
          <w:rFonts w:ascii="Times New Roman" w:eastAsia="Calibri" w:hAnsi="Times New Roman" w:cs="Times New Roman"/>
          <w:sz w:val="26"/>
          <w:szCs w:val="26"/>
        </w:rPr>
        <w:t xml:space="preserve">е основных общеобразовательных </w:t>
      </w:r>
      <w:r w:rsidRPr="00E06ADA">
        <w:rPr>
          <w:rFonts w:ascii="Times New Roman" w:eastAsia="Calibri" w:hAnsi="Times New Roman" w:cs="Times New Roman"/>
          <w:sz w:val="26"/>
          <w:szCs w:val="26"/>
        </w:rPr>
        <w:t>адаптированных программ по реализации учеб</w:t>
      </w:r>
      <w:r w:rsidR="0081291B">
        <w:rPr>
          <w:rFonts w:ascii="Times New Roman" w:eastAsia="Calibri" w:hAnsi="Times New Roman" w:cs="Times New Roman"/>
          <w:sz w:val="26"/>
          <w:szCs w:val="26"/>
        </w:rPr>
        <w:t xml:space="preserve">ной и </w:t>
      </w:r>
      <w:proofErr w:type="spellStart"/>
      <w:r w:rsidR="0081291B">
        <w:rPr>
          <w:rFonts w:ascii="Times New Roman" w:eastAsia="Calibri" w:hAnsi="Times New Roman" w:cs="Times New Roman"/>
          <w:sz w:val="26"/>
          <w:szCs w:val="26"/>
        </w:rPr>
        <w:t>внеучебной</w:t>
      </w:r>
      <w:proofErr w:type="spellEnd"/>
      <w:r w:rsidR="0081291B">
        <w:rPr>
          <w:rFonts w:ascii="Times New Roman" w:eastAsia="Calibri" w:hAnsi="Times New Roman" w:cs="Times New Roman"/>
          <w:sz w:val="26"/>
          <w:szCs w:val="26"/>
        </w:rPr>
        <w:t xml:space="preserve"> деятельности. </w:t>
      </w:r>
      <w:r w:rsidRPr="00E06ADA">
        <w:rPr>
          <w:rFonts w:ascii="Times New Roman" w:eastAsia="Calibri" w:hAnsi="Times New Roman" w:cs="Times New Roman"/>
          <w:sz w:val="26"/>
          <w:szCs w:val="26"/>
        </w:rPr>
        <w:t>Все педагоги прошли курсы повышения квалификации (106 учителей), а</w:t>
      </w:r>
      <w:r w:rsidR="0081291B">
        <w:rPr>
          <w:rFonts w:ascii="Times New Roman" w:eastAsia="Calibri" w:hAnsi="Times New Roman" w:cs="Times New Roman"/>
          <w:sz w:val="26"/>
          <w:szCs w:val="26"/>
        </w:rPr>
        <w:t xml:space="preserve"> также 25 воспитателей ДОУ.</w:t>
      </w:r>
    </w:p>
    <w:p w:rsidR="00E06ADA" w:rsidRPr="00E06ADA" w:rsidRDefault="0081291B" w:rsidP="008129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Исходя из выше изложенного, в </w:t>
      </w:r>
      <w:r w:rsidR="00E06ADA" w:rsidRPr="00E06ADA">
        <w:rPr>
          <w:rFonts w:ascii="Times New Roman" w:eastAsia="Calibri" w:hAnsi="Times New Roman" w:cs="Times New Roman"/>
          <w:sz w:val="26"/>
          <w:szCs w:val="26"/>
        </w:rPr>
        <w:t xml:space="preserve">специальном образовании ключевая задача – обеспечение качественного перехода на федеральные государственные образовательные стандарты </w:t>
      </w:r>
      <w:proofErr w:type="gramStart"/>
      <w:r w:rsidR="00E06ADA" w:rsidRPr="00E06ADA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="00E06ADA" w:rsidRPr="00E06ADA">
        <w:rPr>
          <w:rFonts w:ascii="Times New Roman" w:eastAsia="Calibri" w:hAnsi="Times New Roman" w:cs="Times New Roman"/>
          <w:sz w:val="26"/>
          <w:szCs w:val="26"/>
        </w:rPr>
        <w:t xml:space="preserve"> с ОВЗ.</w:t>
      </w:r>
    </w:p>
    <w:p w:rsidR="00E06ADA" w:rsidRPr="00E06ADA" w:rsidRDefault="00570EC8" w:rsidP="00E06A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D7781C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E06ADA" w:rsidRPr="00E06ADA">
        <w:rPr>
          <w:rFonts w:ascii="Times New Roman" w:eastAsia="Calibri" w:hAnsi="Times New Roman" w:cs="Times New Roman"/>
          <w:sz w:val="26"/>
          <w:szCs w:val="26"/>
        </w:rPr>
        <w:t>районе сложилась система выявления, сопровождени</w:t>
      </w:r>
      <w:r w:rsidR="0081291B">
        <w:rPr>
          <w:rFonts w:ascii="Times New Roman" w:eastAsia="Calibri" w:hAnsi="Times New Roman" w:cs="Times New Roman"/>
          <w:sz w:val="26"/>
          <w:szCs w:val="26"/>
        </w:rPr>
        <w:t xml:space="preserve">я и поддержки одарённых детей. </w:t>
      </w:r>
      <w:r w:rsidR="00E06ADA" w:rsidRPr="00E06ADA">
        <w:rPr>
          <w:rFonts w:ascii="Times New Roman" w:eastAsia="Calibri" w:hAnsi="Times New Roman" w:cs="Times New Roman"/>
          <w:sz w:val="26"/>
          <w:szCs w:val="26"/>
        </w:rPr>
        <w:t>Мониторинг участия школьников в различных олимпиадах школьников показал, что только в текущем учебном году в различных дистанционных олимпиадах, турнирах, предметных чемпионатах и конкурсах приняли участие 764(28,1%) учащихся всех ступеней обучения. Несмотря на то, что у нас есть результаты во многих направлениях работы с одарёнными детьми, результаты Всероссийской олимпиады школьников нас не устраивают. Это наше проблемное поле.</w:t>
      </w:r>
    </w:p>
    <w:p w:rsidR="00E06ADA" w:rsidRPr="00E06ADA" w:rsidRDefault="00E06ADA" w:rsidP="00AB5D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ADA">
        <w:rPr>
          <w:rFonts w:ascii="Times New Roman" w:eastAsia="Calibri" w:hAnsi="Times New Roman" w:cs="Times New Roman"/>
          <w:sz w:val="26"/>
          <w:szCs w:val="26"/>
        </w:rPr>
        <w:lastRenderedPageBreak/>
        <w:t>Сравнивая с прошлым годом, количество победителей муниципального этапа увеличилось, а также  увеличилось количество участников, которые прошли на региональный этап. Выйти на призовые места в региональном этапе нашим учащимся не удалось. Это говорит о том, что на уровне образовательной организации не отработан механизм сопровождения детей, не используются нужные технологии, а это связано с профессионал</w:t>
      </w:r>
      <w:r w:rsidR="0081291B">
        <w:rPr>
          <w:rFonts w:ascii="Times New Roman" w:eastAsia="Calibri" w:hAnsi="Times New Roman" w:cs="Times New Roman"/>
          <w:sz w:val="26"/>
          <w:szCs w:val="26"/>
        </w:rPr>
        <w:t xml:space="preserve">измом педагогов. Уровень результатов участия детей в </w:t>
      </w:r>
      <w:proofErr w:type="spellStart"/>
      <w:r w:rsidR="0081291B">
        <w:rPr>
          <w:rFonts w:ascii="Times New Roman" w:eastAsia="Calibri" w:hAnsi="Times New Roman" w:cs="Times New Roman"/>
          <w:sz w:val="26"/>
          <w:szCs w:val="26"/>
        </w:rPr>
        <w:t>ВсОШ</w:t>
      </w:r>
      <w:proofErr w:type="spellEnd"/>
      <w:r w:rsidR="0081291B">
        <w:rPr>
          <w:rFonts w:ascii="Times New Roman" w:eastAsia="Calibri" w:hAnsi="Times New Roman" w:cs="Times New Roman"/>
          <w:sz w:val="26"/>
          <w:szCs w:val="26"/>
        </w:rPr>
        <w:t xml:space="preserve"> позволил спланировать дальнейшие действия как на уровне муниципалитета. Была разработана модель работы педагогов по подготовке школьников к участию в школьном э</w:t>
      </w:r>
      <w:r w:rsidR="00497443">
        <w:rPr>
          <w:rFonts w:ascii="Times New Roman" w:eastAsia="Calibri" w:hAnsi="Times New Roman" w:cs="Times New Roman"/>
          <w:sz w:val="26"/>
          <w:szCs w:val="26"/>
        </w:rPr>
        <w:t>тапе олимпиады. Ключевым звеном этой модели является открытый банк олимпиадных заданий, которые составляются педагогами районных методических объединений (РМО) в соответствии с имеющимися методическими рекомендациями в избыточном количестве. Задания находятся в свободном доступе на сайте Управления образования и доступны для использования при подготовке к школьному этапу.Процесс подготовки заданий позволяет повысить профессионализм педагогов и с определённой долей вероятности более качественно работать с учащимися.</w:t>
      </w:r>
    </w:p>
    <w:p w:rsidR="00E06ADA" w:rsidRPr="00E06ADA" w:rsidRDefault="00E06ADA" w:rsidP="00570E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В рамках развития приоритетных направлений в образовании произошли изменения в развитии и совершенствовании системы дополнительного образования района. </w:t>
      </w:r>
      <w:r w:rsidR="007079B1">
        <w:rPr>
          <w:rFonts w:ascii="Times New Roman" w:eastAsia="Calibri" w:hAnsi="Times New Roman" w:cs="Times New Roman"/>
          <w:sz w:val="26"/>
          <w:szCs w:val="26"/>
        </w:rPr>
        <w:t>С 2014 года</w:t>
      </w:r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 в районе реализуются сетевые  программы, интенсивные школы по 3 направлениям (</w:t>
      </w:r>
      <w:proofErr w:type="gramStart"/>
      <w:r w:rsidRPr="00E06ADA">
        <w:rPr>
          <w:rFonts w:ascii="Times New Roman" w:eastAsia="Calibri" w:hAnsi="Times New Roman" w:cs="Times New Roman"/>
          <w:sz w:val="26"/>
          <w:szCs w:val="26"/>
        </w:rPr>
        <w:t>социальное</w:t>
      </w:r>
      <w:proofErr w:type="gramEnd"/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E06ADA">
        <w:rPr>
          <w:rFonts w:ascii="Times New Roman" w:eastAsia="Calibri" w:hAnsi="Times New Roman" w:cs="Times New Roman"/>
          <w:sz w:val="26"/>
          <w:szCs w:val="26"/>
        </w:rPr>
        <w:t>общеинтеллектуальное</w:t>
      </w:r>
      <w:proofErr w:type="spellEnd"/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 и техническое). Перед системой дополнительного образования поставлены новые задачи</w:t>
      </w:r>
      <w:r w:rsidR="007079B1">
        <w:rPr>
          <w:rFonts w:ascii="Times New Roman" w:eastAsia="Calibri" w:hAnsi="Times New Roman" w:cs="Times New Roman"/>
          <w:sz w:val="26"/>
          <w:szCs w:val="26"/>
        </w:rPr>
        <w:t>,</w:t>
      </w:r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 направленные на развитие личностных качеств ребен</w:t>
      </w:r>
      <w:r w:rsidR="007079B1">
        <w:rPr>
          <w:rFonts w:ascii="Times New Roman" w:eastAsia="Calibri" w:hAnsi="Times New Roman" w:cs="Times New Roman"/>
          <w:sz w:val="26"/>
          <w:szCs w:val="26"/>
        </w:rPr>
        <w:t>ка, универсальных компетенций.</w:t>
      </w:r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 Ресурсомв этом направлении видится участие в </w:t>
      </w:r>
      <w:proofErr w:type="spellStart"/>
      <w:r w:rsidRPr="00E06ADA">
        <w:rPr>
          <w:rFonts w:ascii="Times New Roman" w:eastAsia="Calibri" w:hAnsi="Times New Roman" w:cs="Times New Roman"/>
          <w:sz w:val="26"/>
          <w:szCs w:val="26"/>
        </w:rPr>
        <w:t>компетентностной</w:t>
      </w:r>
      <w:proofErr w:type="spellEnd"/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 олимпиаде, регионал</w:t>
      </w:r>
      <w:r w:rsidR="00AB5DA4">
        <w:rPr>
          <w:rFonts w:ascii="Times New Roman" w:eastAsia="Calibri" w:hAnsi="Times New Roman" w:cs="Times New Roman"/>
          <w:sz w:val="26"/>
          <w:szCs w:val="26"/>
        </w:rPr>
        <w:t xml:space="preserve">ьном чемпионате </w:t>
      </w:r>
      <w:proofErr w:type="spellStart"/>
      <w:r w:rsidR="00AB5DA4">
        <w:rPr>
          <w:rFonts w:ascii="Times New Roman" w:eastAsia="Calibri" w:hAnsi="Times New Roman" w:cs="Times New Roman"/>
          <w:sz w:val="26"/>
          <w:szCs w:val="26"/>
        </w:rPr>
        <w:t>Джуниорскилс</w:t>
      </w:r>
      <w:proofErr w:type="spellEnd"/>
      <w:r w:rsidR="00AB5DA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06ADA" w:rsidRPr="00E06ADA" w:rsidRDefault="00E06ADA" w:rsidP="00570E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ADA">
        <w:rPr>
          <w:rFonts w:ascii="Times New Roman" w:eastAsia="Calibri" w:hAnsi="Times New Roman" w:cs="Times New Roman"/>
          <w:sz w:val="26"/>
          <w:szCs w:val="26"/>
        </w:rPr>
        <w:t>В области воспитания разработана программа гражданско – патриотического воспитания. Ц</w:t>
      </w:r>
      <w:r w:rsidR="00AB5DA4">
        <w:rPr>
          <w:rFonts w:ascii="Times New Roman" w:eastAsia="Calibri" w:hAnsi="Times New Roman" w:cs="Times New Roman"/>
          <w:sz w:val="26"/>
          <w:szCs w:val="26"/>
        </w:rPr>
        <w:t xml:space="preserve">еленаправленно осуществляется </w:t>
      </w:r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взаимодействие </w:t>
      </w:r>
      <w:r w:rsidR="007079B1">
        <w:rPr>
          <w:rFonts w:ascii="Times New Roman" w:eastAsia="Calibri" w:hAnsi="Times New Roman" w:cs="Times New Roman"/>
          <w:sz w:val="26"/>
          <w:szCs w:val="26"/>
        </w:rPr>
        <w:t xml:space="preserve">с общественными </w:t>
      </w:r>
      <w:r w:rsidR="00AB5DA4">
        <w:rPr>
          <w:rFonts w:ascii="Times New Roman" w:eastAsia="Calibri" w:hAnsi="Times New Roman" w:cs="Times New Roman"/>
          <w:sz w:val="26"/>
          <w:szCs w:val="26"/>
        </w:rPr>
        <w:t xml:space="preserve">организациями </w:t>
      </w:r>
      <w:r w:rsidRPr="00E06ADA">
        <w:rPr>
          <w:rFonts w:ascii="Times New Roman" w:eastAsia="Calibri" w:hAnsi="Times New Roman" w:cs="Times New Roman"/>
          <w:sz w:val="26"/>
          <w:szCs w:val="26"/>
        </w:rPr>
        <w:t>«Наше наследие», ветеранов локальных войн и военных конфликтов. Например, социальный пр</w:t>
      </w:r>
      <w:r w:rsidR="007079B1">
        <w:rPr>
          <w:rFonts w:ascii="Times New Roman" w:eastAsia="Calibri" w:hAnsi="Times New Roman" w:cs="Times New Roman"/>
          <w:sz w:val="26"/>
          <w:szCs w:val="26"/>
        </w:rPr>
        <w:t xml:space="preserve">оект «Музей сибирской игрушки» </w:t>
      </w:r>
      <w:r w:rsidRPr="00E06ADA">
        <w:rPr>
          <w:rFonts w:ascii="Times New Roman" w:eastAsia="Calibri" w:hAnsi="Times New Roman" w:cs="Times New Roman"/>
          <w:sz w:val="26"/>
          <w:szCs w:val="26"/>
        </w:rPr>
        <w:t>на</w:t>
      </w:r>
      <w:r w:rsidR="00AB5DA4">
        <w:rPr>
          <w:rFonts w:ascii="Times New Roman" w:eastAsia="Calibri" w:hAnsi="Times New Roman" w:cs="Times New Roman"/>
          <w:sz w:val="26"/>
          <w:szCs w:val="26"/>
        </w:rPr>
        <w:t xml:space="preserve">правлен на </w:t>
      </w:r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сохранение и </w:t>
      </w:r>
      <w:r w:rsidR="007079B1">
        <w:rPr>
          <w:rFonts w:ascii="Times New Roman" w:eastAsia="Calibri" w:hAnsi="Times New Roman" w:cs="Times New Roman"/>
          <w:sz w:val="26"/>
          <w:szCs w:val="26"/>
        </w:rPr>
        <w:t xml:space="preserve">пропаганду местных традиций, а </w:t>
      </w:r>
      <w:r w:rsidRPr="00E06ADA">
        <w:rPr>
          <w:rFonts w:ascii="Times New Roman" w:eastAsia="Calibri" w:hAnsi="Times New Roman" w:cs="Times New Roman"/>
          <w:sz w:val="26"/>
          <w:szCs w:val="26"/>
        </w:rPr>
        <w:t>социаль</w:t>
      </w:r>
      <w:r w:rsidR="007079B1">
        <w:rPr>
          <w:rFonts w:ascii="Times New Roman" w:eastAsia="Calibri" w:hAnsi="Times New Roman" w:cs="Times New Roman"/>
          <w:sz w:val="26"/>
          <w:szCs w:val="26"/>
        </w:rPr>
        <w:t>ные проекты</w:t>
      </w:r>
      <w:r w:rsidR="00AB5DA4">
        <w:rPr>
          <w:rFonts w:ascii="Times New Roman" w:eastAsia="Calibri" w:hAnsi="Times New Roman" w:cs="Times New Roman"/>
          <w:sz w:val="26"/>
          <w:szCs w:val="26"/>
        </w:rPr>
        <w:t xml:space="preserve"> военной тематики </w:t>
      </w:r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создают условия </w:t>
      </w:r>
      <w:r w:rsidR="007079B1">
        <w:rPr>
          <w:rFonts w:ascii="Times New Roman" w:eastAsia="Calibri" w:hAnsi="Times New Roman" w:cs="Times New Roman"/>
          <w:sz w:val="26"/>
          <w:szCs w:val="26"/>
        </w:rPr>
        <w:t xml:space="preserve">для участия учащихся района в поисковой  и </w:t>
      </w:r>
      <w:r w:rsidRPr="00E06ADA">
        <w:rPr>
          <w:rFonts w:ascii="Times New Roman" w:eastAsia="Calibri" w:hAnsi="Times New Roman" w:cs="Times New Roman"/>
          <w:sz w:val="26"/>
          <w:szCs w:val="26"/>
        </w:rPr>
        <w:t>и</w:t>
      </w:r>
      <w:r w:rsidR="00AB5DA4">
        <w:rPr>
          <w:rFonts w:ascii="Times New Roman" w:eastAsia="Calibri" w:hAnsi="Times New Roman" w:cs="Times New Roman"/>
          <w:sz w:val="26"/>
          <w:szCs w:val="26"/>
        </w:rPr>
        <w:t xml:space="preserve">сследовательской деятельности. </w:t>
      </w:r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В рамках программы духовно – нравственного развития, воспитания и </w:t>
      </w:r>
      <w:proofErr w:type="gramStart"/>
      <w:r w:rsidRPr="00E06ADA">
        <w:rPr>
          <w:rFonts w:ascii="Times New Roman" w:eastAsia="Calibri" w:hAnsi="Times New Roman" w:cs="Times New Roman"/>
          <w:sz w:val="26"/>
          <w:szCs w:val="26"/>
        </w:rPr>
        <w:t>социализации</w:t>
      </w:r>
      <w:proofErr w:type="gramEnd"/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 обучающихся ежегодно с 1по 15 сентября проходит краевая акция «Уставной урок», в которой</w:t>
      </w:r>
      <w:r w:rsidR="007079B1">
        <w:rPr>
          <w:rFonts w:ascii="Times New Roman" w:eastAsia="Calibri" w:hAnsi="Times New Roman" w:cs="Times New Roman"/>
          <w:sz w:val="26"/>
          <w:szCs w:val="26"/>
        </w:rPr>
        <w:t xml:space="preserve"> участвуют более 2000 человек. </w:t>
      </w:r>
    </w:p>
    <w:p w:rsidR="00E06ADA" w:rsidRPr="00E06ADA" w:rsidRDefault="007079B1" w:rsidP="00E06A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E06ADA" w:rsidRPr="00E06ADA">
        <w:rPr>
          <w:rFonts w:ascii="Times New Roman" w:eastAsia="Calibri" w:hAnsi="Times New Roman" w:cs="Times New Roman"/>
          <w:sz w:val="26"/>
          <w:szCs w:val="26"/>
        </w:rPr>
        <w:t>Развитие физической культуры и массового детского спорта является одним из приоритетов образовательной политики Назаровского района. Особое внимание уделяется решению задачи - привлечение максимального количества детей к систематическим занятиям физической культурой и спортом через организацию и проведение спортивно-массовых мероприятий.</w:t>
      </w:r>
    </w:p>
    <w:p w:rsidR="00E06ADA" w:rsidRPr="00E06ADA" w:rsidRDefault="00E06ADA" w:rsidP="00D54B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ADA">
        <w:rPr>
          <w:rFonts w:ascii="Times New Roman" w:eastAsia="Calibri" w:hAnsi="Times New Roman" w:cs="Times New Roman"/>
          <w:sz w:val="26"/>
          <w:szCs w:val="26"/>
        </w:rPr>
        <w:t>Спортивная школа ежегодно проводит спортивно-массовые мероприятия как краевого, так и районного масштаба. Принимая участие в краевых соревнованиях в рамках «Школьная спортивная лига» по 9 видам спорта заняли 16 место из 43 районов Красноярского края.</w:t>
      </w:r>
    </w:p>
    <w:p w:rsidR="00E06ADA" w:rsidRPr="00E06ADA" w:rsidRDefault="00E06ADA" w:rsidP="00D54B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ADA">
        <w:rPr>
          <w:rFonts w:ascii="Times New Roman" w:eastAsia="Calibri" w:hAnsi="Times New Roman" w:cs="Times New Roman"/>
          <w:sz w:val="26"/>
          <w:szCs w:val="26"/>
        </w:rPr>
        <w:t>Ведущим видом спорта в «ДЮСШ» является «Вольная борьба». Воспитанники отделения принимают участие в соревнованиях различного уровня и добиваются при этом стабильных результатов. Это свидетельствует о росте положите</w:t>
      </w:r>
      <w:r w:rsidR="003323B3">
        <w:rPr>
          <w:rFonts w:ascii="Times New Roman" w:eastAsia="Calibri" w:hAnsi="Times New Roman" w:cs="Times New Roman"/>
          <w:sz w:val="26"/>
          <w:szCs w:val="26"/>
        </w:rPr>
        <w:t xml:space="preserve">льной мотивации  обучающихся в </w:t>
      </w:r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процессе формирования их ценностного отношения к спорту и подчеркивает высокую результативность спортивной школы. За учебный год 178 человека стали победителями и призерами </w:t>
      </w:r>
      <w:r w:rsidRPr="00E06ADA">
        <w:rPr>
          <w:rFonts w:ascii="Times New Roman" w:eastAsia="Calibri" w:hAnsi="Times New Roman" w:cs="Times New Roman"/>
          <w:sz w:val="26"/>
          <w:szCs w:val="26"/>
        </w:rPr>
        <w:lastRenderedPageBreak/>
        <w:t>первен</w:t>
      </w:r>
      <w:proofErr w:type="gramStart"/>
      <w:r w:rsidRPr="00E06ADA">
        <w:rPr>
          <w:rFonts w:ascii="Times New Roman" w:eastAsia="Calibri" w:hAnsi="Times New Roman" w:cs="Times New Roman"/>
          <w:sz w:val="26"/>
          <w:szCs w:val="26"/>
        </w:rPr>
        <w:t>ств Кр</w:t>
      </w:r>
      <w:proofErr w:type="gramEnd"/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асноярского края, турниров краевого, Российского и Международного уровней. Привлечение детей и подростков к участию в мероприятиях, к их организации и проведению является эффективной мерой профилактики асоциального поведения обучающихся. Немаловажным для Назаровского района является то, что "ДЮСШ" является официальным Центром тестирования Всероссийского физкультурно-спортивного комплекса ГТО. </w:t>
      </w:r>
    </w:p>
    <w:p w:rsidR="00E06ADA" w:rsidRPr="00E06ADA" w:rsidRDefault="00E06ADA" w:rsidP="007079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ADA">
        <w:rPr>
          <w:rFonts w:ascii="Times New Roman" w:eastAsia="Calibri" w:hAnsi="Times New Roman" w:cs="Times New Roman"/>
          <w:sz w:val="26"/>
          <w:szCs w:val="26"/>
        </w:rPr>
        <w:t>Развитие кадрового потенциала обеспечивается посредством привлечения и закрепления молодых педагогов. Для этого принимаем участие в к</w:t>
      </w:r>
      <w:r w:rsidR="00AB5DA4">
        <w:rPr>
          <w:rFonts w:ascii="Times New Roman" w:eastAsia="Calibri" w:hAnsi="Times New Roman" w:cs="Times New Roman"/>
          <w:sz w:val="26"/>
          <w:szCs w:val="26"/>
        </w:rPr>
        <w:t xml:space="preserve">раевых программах и конкурсах: </w:t>
      </w:r>
      <w:r w:rsidRPr="00E06ADA">
        <w:rPr>
          <w:rFonts w:ascii="Times New Roman" w:eastAsia="Calibri" w:hAnsi="Times New Roman" w:cs="Times New Roman"/>
          <w:sz w:val="26"/>
          <w:szCs w:val="26"/>
        </w:rPr>
        <w:t>в конкурсе на получение выплат учителям остродефицитных специальностей, получение субсидии на реализацию проекта подготовки по целевому обучению, организация обучения английскому языку учителей по программам переподготовки.</w:t>
      </w:r>
    </w:p>
    <w:p w:rsidR="00E06ADA" w:rsidRPr="00E06ADA" w:rsidRDefault="00E06ADA" w:rsidP="00D54B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ADA">
        <w:rPr>
          <w:rFonts w:ascii="Times New Roman" w:eastAsia="Calibri" w:hAnsi="Times New Roman" w:cs="Times New Roman"/>
          <w:sz w:val="26"/>
          <w:szCs w:val="26"/>
        </w:rPr>
        <w:t>По итогам реализации данных мероприятий в течение 3-х лет сокращено 18 вакансий по наиболее востребованным специальностям (английский язык, математика, русский язык, химия, биология, физика, начальные классы).</w:t>
      </w:r>
    </w:p>
    <w:p w:rsidR="00E06ADA" w:rsidRPr="00E06ADA" w:rsidRDefault="00E06ADA" w:rsidP="00E06A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 Очень важный момент, введение профессионального стандарта педагога.</w:t>
      </w:r>
    </w:p>
    <w:p w:rsidR="00E06ADA" w:rsidRPr="00E06ADA" w:rsidRDefault="00E06ADA" w:rsidP="00E06A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«Ключевая идея </w:t>
      </w:r>
      <w:proofErr w:type="spellStart"/>
      <w:r w:rsidRPr="00E06ADA">
        <w:rPr>
          <w:rFonts w:ascii="Times New Roman" w:eastAsia="Calibri" w:hAnsi="Times New Roman" w:cs="Times New Roman"/>
          <w:sz w:val="26"/>
          <w:szCs w:val="26"/>
        </w:rPr>
        <w:t>профстандарта</w:t>
      </w:r>
      <w:proofErr w:type="spellEnd"/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 – умение педагога работать</w:t>
      </w:r>
      <w:r w:rsidR="003323B3">
        <w:rPr>
          <w:rFonts w:ascii="Times New Roman" w:eastAsia="Calibri" w:hAnsi="Times New Roman" w:cs="Times New Roman"/>
          <w:sz w:val="26"/>
          <w:szCs w:val="26"/>
        </w:rPr>
        <w:t xml:space="preserve"> с разными категориями детей».</w:t>
      </w:r>
    </w:p>
    <w:p w:rsidR="00E06ADA" w:rsidRPr="00E06ADA" w:rsidRDefault="00E06ADA" w:rsidP="005C70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06ADA">
        <w:rPr>
          <w:rFonts w:ascii="Times New Roman" w:eastAsia="Calibri" w:hAnsi="Times New Roman" w:cs="Times New Roman"/>
          <w:sz w:val="26"/>
          <w:szCs w:val="26"/>
        </w:rPr>
        <w:t>Являясь пилотным муниципалите</w:t>
      </w:r>
      <w:r w:rsidR="007079B1">
        <w:rPr>
          <w:rFonts w:ascii="Times New Roman" w:eastAsia="Calibri" w:hAnsi="Times New Roman" w:cs="Times New Roman"/>
          <w:sz w:val="26"/>
          <w:szCs w:val="26"/>
        </w:rPr>
        <w:t xml:space="preserve">том введения профессионального </w:t>
      </w:r>
      <w:r w:rsidRPr="00E06ADA">
        <w:rPr>
          <w:rFonts w:ascii="Times New Roman" w:eastAsia="Calibri" w:hAnsi="Times New Roman" w:cs="Times New Roman"/>
          <w:sz w:val="26"/>
          <w:szCs w:val="26"/>
        </w:rPr>
        <w:t>стандарта нам удалось продвинуться в</w:t>
      </w:r>
      <w:proofErr w:type="gramEnd"/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 понимании смысла и назначения профессионального стандарта для получения запланированных результатов. Апробировать элементы муниципальной модели профессионального развития педагогов, например, такие как формирования ко</w:t>
      </w:r>
      <w:r w:rsidR="00AB5DA4">
        <w:rPr>
          <w:rFonts w:ascii="Times New Roman" w:eastAsia="Calibri" w:hAnsi="Times New Roman" w:cs="Times New Roman"/>
          <w:sz w:val="26"/>
          <w:szCs w:val="26"/>
        </w:rPr>
        <w:t xml:space="preserve">мпетенций и фиксация их уровня </w:t>
      </w:r>
      <w:r w:rsidR="007079B1">
        <w:rPr>
          <w:rFonts w:ascii="Times New Roman" w:eastAsia="Calibri" w:hAnsi="Times New Roman" w:cs="Times New Roman"/>
          <w:sz w:val="26"/>
          <w:szCs w:val="26"/>
        </w:rPr>
        <w:t xml:space="preserve">у педагога </w:t>
      </w:r>
      <w:r w:rsidRPr="00E06ADA">
        <w:rPr>
          <w:rFonts w:ascii="Times New Roman" w:eastAsia="Calibri" w:hAnsi="Times New Roman" w:cs="Times New Roman"/>
          <w:sz w:val="26"/>
          <w:szCs w:val="26"/>
        </w:rPr>
        <w:t>через проводимые практические формы методической работы районного и школьного уровней.</w:t>
      </w:r>
    </w:p>
    <w:p w:rsidR="00E06ADA" w:rsidRDefault="00E06ADA" w:rsidP="00570E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ADA">
        <w:rPr>
          <w:rFonts w:ascii="Times New Roman" w:eastAsia="Calibri" w:hAnsi="Times New Roman" w:cs="Times New Roman"/>
          <w:sz w:val="26"/>
          <w:szCs w:val="26"/>
        </w:rPr>
        <w:t>Для профессионального развития педагога на уровне мун</w:t>
      </w:r>
      <w:r w:rsidR="00AB5DA4">
        <w:rPr>
          <w:rFonts w:ascii="Times New Roman" w:eastAsia="Calibri" w:hAnsi="Times New Roman" w:cs="Times New Roman"/>
          <w:sz w:val="26"/>
          <w:szCs w:val="26"/>
        </w:rPr>
        <w:t xml:space="preserve">иципалитета </w:t>
      </w:r>
      <w:r w:rsidRPr="00E06ADA">
        <w:rPr>
          <w:rFonts w:ascii="Times New Roman" w:eastAsia="Calibri" w:hAnsi="Times New Roman" w:cs="Times New Roman"/>
          <w:sz w:val="26"/>
          <w:szCs w:val="26"/>
        </w:rPr>
        <w:t>организованы места, направленные на определение профессиональных дефицитов и мотивацию профес</w:t>
      </w:r>
      <w:r w:rsidR="00AB5DA4">
        <w:rPr>
          <w:rFonts w:ascii="Times New Roman" w:eastAsia="Calibri" w:hAnsi="Times New Roman" w:cs="Times New Roman"/>
          <w:sz w:val="26"/>
          <w:szCs w:val="26"/>
        </w:rPr>
        <w:t xml:space="preserve">сиональных изменений педагога. </w:t>
      </w:r>
      <w:r w:rsidRPr="00E06ADA">
        <w:rPr>
          <w:rFonts w:ascii="Times New Roman" w:eastAsia="Calibri" w:hAnsi="Times New Roman" w:cs="Times New Roman"/>
          <w:sz w:val="26"/>
          <w:szCs w:val="26"/>
        </w:rPr>
        <w:t>Предоставляется возможность демонстрировать свой опыт через мастер-классы, практикумы и другие формы. Помогает решать данные вопросы стажерская площадка «Модели введения профессионального стандарта педагога на уровне образовательной органи</w:t>
      </w:r>
      <w:r w:rsidR="00AB5DA4">
        <w:rPr>
          <w:rFonts w:ascii="Times New Roman" w:eastAsia="Calibri" w:hAnsi="Times New Roman" w:cs="Times New Roman"/>
          <w:sz w:val="26"/>
          <w:szCs w:val="26"/>
        </w:rPr>
        <w:t xml:space="preserve">зации» в </w:t>
      </w:r>
      <w:r w:rsidR="007079B1">
        <w:rPr>
          <w:rFonts w:ascii="Times New Roman" w:eastAsia="Calibri" w:hAnsi="Times New Roman" w:cs="Times New Roman"/>
          <w:sz w:val="26"/>
          <w:szCs w:val="26"/>
        </w:rPr>
        <w:t>МБОУ «</w:t>
      </w:r>
      <w:r w:rsidR="00AB5DA4">
        <w:rPr>
          <w:rFonts w:ascii="Times New Roman" w:eastAsia="Calibri" w:hAnsi="Times New Roman" w:cs="Times New Roman"/>
          <w:sz w:val="26"/>
          <w:szCs w:val="26"/>
        </w:rPr>
        <w:t>Преображенск</w:t>
      </w:r>
      <w:r w:rsidR="007079B1">
        <w:rPr>
          <w:rFonts w:ascii="Times New Roman" w:eastAsia="Calibri" w:hAnsi="Times New Roman" w:cs="Times New Roman"/>
          <w:sz w:val="26"/>
          <w:szCs w:val="26"/>
        </w:rPr>
        <w:t>ая СОШ»</w:t>
      </w:r>
      <w:r w:rsidR="00AB5DA4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E06ADA" w:rsidRPr="00E06ADA" w:rsidRDefault="00E06ADA" w:rsidP="007079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ADA">
        <w:rPr>
          <w:rFonts w:ascii="Times New Roman" w:eastAsia="Calibri" w:hAnsi="Times New Roman" w:cs="Times New Roman"/>
          <w:sz w:val="26"/>
          <w:szCs w:val="26"/>
        </w:rPr>
        <w:t xml:space="preserve">Деятельность в вышеуказанных направлениях положена в основу разработанной муниципальной стратегии развития образования (МСРО) с учетом региональных приоритетов, интересов населения, особенностей развития территории. </w:t>
      </w:r>
    </w:p>
    <w:p w:rsidR="00EC4CFC" w:rsidRPr="00EC4CFC" w:rsidRDefault="00EC4CFC" w:rsidP="00EC4C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4CFC">
        <w:rPr>
          <w:rFonts w:ascii="Times New Roman" w:eastAsia="Calibri" w:hAnsi="Times New Roman" w:cs="Times New Roman"/>
          <w:sz w:val="26"/>
          <w:szCs w:val="26"/>
        </w:rPr>
        <w:t>В текущем учебном год</w:t>
      </w:r>
      <w:r>
        <w:rPr>
          <w:rFonts w:ascii="Times New Roman" w:eastAsia="Calibri" w:hAnsi="Times New Roman" w:cs="Times New Roman"/>
          <w:sz w:val="26"/>
          <w:szCs w:val="26"/>
        </w:rPr>
        <w:t xml:space="preserve">у в рамках реализации стратегии согласно графику </w:t>
      </w:r>
      <w:r w:rsidRPr="00EC4CFC">
        <w:rPr>
          <w:rFonts w:ascii="Times New Roman" w:eastAsia="Calibri" w:hAnsi="Times New Roman" w:cs="Times New Roman"/>
          <w:sz w:val="26"/>
          <w:szCs w:val="26"/>
        </w:rPr>
        <w:t>осуществл</w:t>
      </w:r>
      <w:r>
        <w:rPr>
          <w:rFonts w:ascii="Times New Roman" w:eastAsia="Calibri" w:hAnsi="Times New Roman" w:cs="Times New Roman"/>
          <w:sz w:val="26"/>
          <w:szCs w:val="26"/>
        </w:rPr>
        <w:t>яется</w:t>
      </w:r>
      <w:r w:rsidRPr="00EC4CFC">
        <w:rPr>
          <w:rFonts w:ascii="Times New Roman" w:eastAsia="Calibri" w:hAnsi="Times New Roman" w:cs="Times New Roman"/>
          <w:sz w:val="26"/>
          <w:szCs w:val="26"/>
        </w:rPr>
        <w:t xml:space="preserve"> независим</w:t>
      </w:r>
      <w:r>
        <w:rPr>
          <w:rFonts w:ascii="Times New Roman" w:eastAsia="Calibri" w:hAnsi="Times New Roman" w:cs="Times New Roman"/>
          <w:sz w:val="26"/>
          <w:szCs w:val="26"/>
        </w:rPr>
        <w:t>ая</w:t>
      </w:r>
      <w:r w:rsidRPr="00EC4CFC">
        <w:rPr>
          <w:rFonts w:ascii="Times New Roman" w:eastAsia="Calibri" w:hAnsi="Times New Roman" w:cs="Times New Roman"/>
          <w:sz w:val="26"/>
          <w:szCs w:val="26"/>
        </w:rPr>
        <w:t xml:space="preserve"> оценк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EC4CFC">
        <w:rPr>
          <w:rFonts w:ascii="Times New Roman" w:eastAsia="Calibri" w:hAnsi="Times New Roman" w:cs="Times New Roman"/>
          <w:sz w:val="26"/>
          <w:szCs w:val="26"/>
        </w:rPr>
        <w:t xml:space="preserve"> качества образования (НОКО) в отношении всех школ, осуществляющих образовательную деятельность и реализуемых ими образовательных программ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03053C" w:rsidRDefault="0003053C" w:rsidP="00D54B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4.</w:t>
      </w:r>
      <w:r w:rsidRPr="00FF27EC">
        <w:rPr>
          <w:rFonts w:ascii="Times New Roman" w:hAnsi="Times New Roman" w:cs="Times New Roman"/>
          <w:b/>
          <w:i/>
          <w:sz w:val="32"/>
          <w:szCs w:val="32"/>
        </w:rPr>
        <w:t>Планы и перспективы развития системы образования</w:t>
      </w:r>
    </w:p>
    <w:p w:rsidR="004F65B0" w:rsidRDefault="0003053C" w:rsidP="002855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4512B">
        <w:rPr>
          <w:rFonts w:ascii="Times New Roman" w:eastAsia="Calibri" w:hAnsi="Times New Roman" w:cs="Times New Roman"/>
          <w:b/>
          <w:sz w:val="26"/>
          <w:szCs w:val="26"/>
        </w:rPr>
        <w:t>Приоритетные задачи развития образования на ближайший период</w:t>
      </w:r>
      <w:r w:rsidR="005C7016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4F65B0" w:rsidRPr="00044517" w:rsidRDefault="004F65B0" w:rsidP="00D54B8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044517">
        <w:rPr>
          <w:rFonts w:ascii="Times New Roman" w:eastAsia="Arial Unicode MS" w:hAnsi="Times New Roman" w:cs="Times New Roman"/>
          <w:sz w:val="26"/>
          <w:szCs w:val="26"/>
          <w:lang w:eastAsia="ru-RU"/>
        </w:rPr>
        <w:t>-Развитие современных механизмов и технологий общего образования;</w:t>
      </w:r>
    </w:p>
    <w:p w:rsidR="004F65B0" w:rsidRPr="00044517" w:rsidRDefault="004F65B0" w:rsidP="00D54B8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044517">
        <w:rPr>
          <w:rFonts w:ascii="Times New Roman" w:eastAsia="Arial Unicode MS" w:hAnsi="Times New Roman" w:cs="Times New Roman"/>
          <w:sz w:val="26"/>
          <w:szCs w:val="26"/>
          <w:lang w:eastAsia="ru-RU"/>
        </w:rPr>
        <w:t>-Реа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лизация мер по развитию </w:t>
      </w:r>
      <w:r w:rsidRPr="00044517">
        <w:rPr>
          <w:rFonts w:ascii="Times New Roman" w:eastAsia="Arial Unicode MS" w:hAnsi="Times New Roman" w:cs="Times New Roman"/>
          <w:sz w:val="26"/>
          <w:szCs w:val="26"/>
          <w:lang w:eastAsia="ru-RU"/>
        </w:rPr>
        <w:t>образовательной и творческой среды в образовательных организациях, развитие эффективной системы дополнительного образования детей;</w:t>
      </w:r>
    </w:p>
    <w:p w:rsidR="004F65B0" w:rsidRPr="00044517" w:rsidRDefault="004F65B0" w:rsidP="00D54B8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-</w:t>
      </w:r>
      <w:r w:rsidRPr="00044517">
        <w:rPr>
          <w:rFonts w:ascii="Times New Roman" w:eastAsia="Arial Unicode MS" w:hAnsi="Times New Roman" w:cs="Times New Roman"/>
          <w:sz w:val="26"/>
          <w:szCs w:val="26"/>
          <w:lang w:eastAsia="ru-RU"/>
        </w:rPr>
        <w:t>Формирование востребованной системы оценки качества образования и образовательных результатов</w:t>
      </w:r>
    </w:p>
    <w:p w:rsidR="004F65B0" w:rsidRDefault="004F65B0" w:rsidP="00D54B8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044517">
        <w:rPr>
          <w:rFonts w:ascii="Times New Roman" w:eastAsia="Arial Unicode MS" w:hAnsi="Times New Roman" w:cs="Times New Roman"/>
          <w:sz w:val="26"/>
          <w:szCs w:val="26"/>
          <w:lang w:eastAsia="ru-RU"/>
        </w:rPr>
        <w:lastRenderedPageBreak/>
        <w:t>-Создание инфраструктуры, обеспечивающей условия подготовки кадров для современной экономики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4F65B0" w:rsidRDefault="004F65B0" w:rsidP="00D54B8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Р</w:t>
      </w:r>
      <w:r w:rsidRPr="000663DC">
        <w:rPr>
          <w:rFonts w:ascii="Times New Roman" w:eastAsia="Calibri" w:hAnsi="Times New Roman" w:cs="Times New Roman"/>
          <w:b/>
          <w:sz w:val="26"/>
          <w:szCs w:val="26"/>
        </w:rPr>
        <w:t>азвитие позитивных и перспективных практик и направлений, преодол</w:t>
      </w:r>
      <w:r>
        <w:rPr>
          <w:rFonts w:ascii="Times New Roman" w:eastAsia="Calibri" w:hAnsi="Times New Roman" w:cs="Times New Roman"/>
          <w:b/>
          <w:sz w:val="26"/>
          <w:szCs w:val="26"/>
        </w:rPr>
        <w:t>ение барьеров, решение проблем.</w:t>
      </w:r>
    </w:p>
    <w:p w:rsidR="004F65B0" w:rsidRDefault="004F65B0" w:rsidP="00D54B8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4F65B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Приоритетными направлениями функционирования и развития, определенными в соответствии с концептуальным проектом </w:t>
      </w:r>
      <w:proofErr w:type="gramStart"/>
      <w:r w:rsidRPr="004F65B0">
        <w:rPr>
          <w:rFonts w:ascii="Times New Roman" w:eastAsia="Arial Unicode MS" w:hAnsi="Times New Roman" w:cs="Times New Roman"/>
          <w:sz w:val="26"/>
          <w:szCs w:val="26"/>
          <w:lang w:eastAsia="ru-RU"/>
        </w:rPr>
        <w:t>образа будущего состояния муниципальной системы образования</w:t>
      </w:r>
      <w:r w:rsidRPr="0004451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Назаровского района</w:t>
      </w:r>
      <w:proofErr w:type="gramEnd"/>
      <w:r w:rsidRPr="0004451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рамках федеральной и региональной образовательной политики являются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следующие задачи:</w:t>
      </w:r>
    </w:p>
    <w:p w:rsidR="0003053C" w:rsidRPr="00BF4258" w:rsidRDefault="004F65B0" w:rsidP="00D54B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О</w:t>
      </w:r>
      <w:r w:rsidR="0003053C">
        <w:rPr>
          <w:rFonts w:ascii="Times New Roman" w:eastAsia="Calibri" w:hAnsi="Times New Roman" w:cs="Times New Roman"/>
          <w:sz w:val="26"/>
          <w:szCs w:val="26"/>
        </w:rPr>
        <w:t xml:space="preserve">беспечение </w:t>
      </w:r>
      <w:r w:rsidR="0003053C" w:rsidRPr="00BF4258">
        <w:rPr>
          <w:rFonts w:ascii="Times New Roman" w:eastAsia="Calibri" w:hAnsi="Times New Roman" w:cs="Times New Roman"/>
          <w:sz w:val="26"/>
          <w:szCs w:val="26"/>
        </w:rPr>
        <w:t>доступности дошкольного образования для детей инвалидов и детей с ОВЗ.В детских садах есть дети официально не имеющие статус инвалида, но требующие особойобразовательной среды.</w:t>
      </w:r>
    </w:p>
    <w:p w:rsidR="0003053C" w:rsidRPr="00BF4258" w:rsidRDefault="004F65B0" w:rsidP="00D54B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</w:t>
      </w:r>
      <w:r w:rsidR="00A931F3">
        <w:rPr>
          <w:rFonts w:ascii="Times New Roman" w:eastAsia="Calibri" w:hAnsi="Times New Roman" w:cs="Times New Roman"/>
          <w:sz w:val="26"/>
          <w:szCs w:val="26"/>
        </w:rPr>
        <w:t xml:space="preserve">одготовка педагогов </w:t>
      </w:r>
      <w:r w:rsidR="0003053C" w:rsidRPr="00BF4258">
        <w:rPr>
          <w:rFonts w:ascii="Times New Roman" w:eastAsia="Calibri" w:hAnsi="Times New Roman" w:cs="Times New Roman"/>
          <w:sz w:val="26"/>
          <w:szCs w:val="26"/>
        </w:rPr>
        <w:t>дошкол</w:t>
      </w:r>
      <w:r w:rsidR="00A931F3">
        <w:rPr>
          <w:rFonts w:ascii="Times New Roman" w:eastAsia="Calibri" w:hAnsi="Times New Roman" w:cs="Times New Roman"/>
          <w:sz w:val="26"/>
          <w:szCs w:val="26"/>
        </w:rPr>
        <w:t>ьных образовательных учреждений</w:t>
      </w:r>
      <w:r w:rsidR="0003053C" w:rsidRPr="00BF4258">
        <w:rPr>
          <w:rFonts w:ascii="Times New Roman" w:eastAsia="Calibri" w:hAnsi="Times New Roman" w:cs="Times New Roman"/>
          <w:sz w:val="26"/>
          <w:szCs w:val="26"/>
        </w:rPr>
        <w:t xml:space="preserve"> района к внедрению инклюзивной модели обр</w:t>
      </w:r>
      <w:r w:rsidR="00A931F3">
        <w:rPr>
          <w:rFonts w:ascii="Times New Roman" w:eastAsia="Calibri" w:hAnsi="Times New Roman" w:cs="Times New Roman"/>
          <w:sz w:val="26"/>
          <w:szCs w:val="26"/>
        </w:rPr>
        <w:t>азования, к созданию условий для детей</w:t>
      </w:r>
      <w:r w:rsidR="0003053C" w:rsidRPr="00BF4258">
        <w:rPr>
          <w:rFonts w:ascii="Times New Roman" w:eastAsia="Calibri" w:hAnsi="Times New Roman" w:cs="Times New Roman"/>
          <w:sz w:val="26"/>
          <w:szCs w:val="26"/>
        </w:rPr>
        <w:t xml:space="preserve"> с особыми образовательными потребностями.</w:t>
      </w:r>
    </w:p>
    <w:p w:rsidR="0094512B" w:rsidRDefault="004F65B0" w:rsidP="00D54B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03053C">
        <w:rPr>
          <w:rFonts w:ascii="Times New Roman" w:eastAsia="Calibri" w:hAnsi="Times New Roman" w:cs="Times New Roman"/>
          <w:sz w:val="26"/>
          <w:szCs w:val="26"/>
        </w:rPr>
        <w:t xml:space="preserve">Мониторинг детского </w:t>
      </w:r>
      <w:proofErr w:type="gramStart"/>
      <w:r w:rsidR="0003053C">
        <w:rPr>
          <w:rFonts w:ascii="Times New Roman" w:eastAsia="Calibri" w:hAnsi="Times New Roman" w:cs="Times New Roman"/>
          <w:sz w:val="26"/>
          <w:szCs w:val="26"/>
        </w:rPr>
        <w:t>развития</w:t>
      </w:r>
      <w:r w:rsidR="0094512B">
        <w:rPr>
          <w:rFonts w:ascii="Times New Roman" w:eastAsia="Calibri" w:hAnsi="Times New Roman" w:cs="Times New Roman"/>
          <w:sz w:val="26"/>
          <w:szCs w:val="26"/>
        </w:rPr>
        <w:t>–остается</w:t>
      </w:r>
      <w:proofErr w:type="gramEnd"/>
      <w:r w:rsidR="0094512B">
        <w:rPr>
          <w:rFonts w:ascii="Times New Roman" w:eastAsia="Calibri" w:hAnsi="Times New Roman" w:cs="Times New Roman"/>
          <w:sz w:val="26"/>
          <w:szCs w:val="26"/>
        </w:rPr>
        <w:t xml:space="preserve"> одним из проблемных </w:t>
      </w:r>
      <w:r w:rsidR="0003053C" w:rsidRPr="00C516F2">
        <w:rPr>
          <w:rFonts w:ascii="Times New Roman" w:eastAsia="Calibri" w:hAnsi="Times New Roman" w:cs="Times New Roman"/>
          <w:sz w:val="26"/>
          <w:szCs w:val="26"/>
        </w:rPr>
        <w:t>направлений деятельности педагога.</w:t>
      </w:r>
      <w:r w:rsidR="0003053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A931F3">
        <w:rPr>
          <w:rFonts w:ascii="Times New Roman" w:eastAsia="Calibri" w:hAnsi="Times New Roman" w:cs="Times New Roman"/>
          <w:sz w:val="26"/>
          <w:szCs w:val="26"/>
        </w:rPr>
        <w:t xml:space="preserve">ажно индивидуальное развитие </w:t>
      </w:r>
      <w:r w:rsidR="0003053C" w:rsidRPr="00C516F2">
        <w:rPr>
          <w:rFonts w:ascii="Times New Roman" w:eastAsia="Calibri" w:hAnsi="Times New Roman" w:cs="Times New Roman"/>
          <w:sz w:val="26"/>
          <w:szCs w:val="26"/>
        </w:rPr>
        <w:t>каждого ребенка. Таким образом, педагоги</w:t>
      </w:r>
      <w:r w:rsidR="00A931F3">
        <w:rPr>
          <w:rFonts w:ascii="Times New Roman" w:eastAsia="Calibri" w:hAnsi="Times New Roman" w:cs="Times New Roman"/>
          <w:sz w:val="26"/>
          <w:szCs w:val="26"/>
        </w:rPr>
        <w:t xml:space="preserve">ческое наблюдение должно стать </w:t>
      </w:r>
      <w:r w:rsidR="0003053C" w:rsidRPr="00C516F2">
        <w:rPr>
          <w:rFonts w:ascii="Times New Roman" w:eastAsia="Calibri" w:hAnsi="Times New Roman" w:cs="Times New Roman"/>
          <w:sz w:val="26"/>
          <w:szCs w:val="26"/>
        </w:rPr>
        <w:t>неотъемлемой часть</w:t>
      </w:r>
      <w:r w:rsidR="00A931F3">
        <w:rPr>
          <w:rFonts w:ascii="Times New Roman" w:eastAsia="Calibri" w:hAnsi="Times New Roman" w:cs="Times New Roman"/>
          <w:sz w:val="26"/>
          <w:szCs w:val="26"/>
        </w:rPr>
        <w:t xml:space="preserve">ю образовательного процесса, а гибкость в планировании </w:t>
      </w:r>
      <w:r w:rsidR="0003053C" w:rsidRPr="00C516F2">
        <w:rPr>
          <w:rFonts w:ascii="Times New Roman" w:eastAsia="Calibri" w:hAnsi="Times New Roman" w:cs="Times New Roman"/>
          <w:sz w:val="26"/>
          <w:szCs w:val="26"/>
        </w:rPr>
        <w:t>— важнейшим принципом. Это еще одно направление деятельности дошкольного образования района на следующий год</w:t>
      </w:r>
      <w:r w:rsidR="0094512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4512B" w:rsidRPr="003323B3" w:rsidRDefault="004F65B0" w:rsidP="00D54B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23B3">
        <w:rPr>
          <w:rFonts w:ascii="Times New Roman" w:eastAsia="Calibri" w:hAnsi="Times New Roman" w:cs="Times New Roman"/>
          <w:sz w:val="26"/>
          <w:szCs w:val="26"/>
        </w:rPr>
        <w:t>-</w:t>
      </w:r>
      <w:r w:rsidR="00A931F3" w:rsidRPr="003323B3">
        <w:rPr>
          <w:rFonts w:ascii="Times New Roman" w:eastAsia="Calibri" w:hAnsi="Times New Roman" w:cs="Times New Roman"/>
          <w:sz w:val="26"/>
          <w:szCs w:val="26"/>
        </w:rPr>
        <w:t>На основании р</w:t>
      </w:r>
      <w:r w:rsidR="0003053C" w:rsidRPr="003323B3">
        <w:rPr>
          <w:rFonts w:ascii="Times New Roman" w:eastAsia="Calibri" w:hAnsi="Times New Roman" w:cs="Times New Roman"/>
          <w:sz w:val="26"/>
          <w:szCs w:val="26"/>
        </w:rPr>
        <w:t>езультат</w:t>
      </w:r>
      <w:r w:rsidR="00A931F3" w:rsidRPr="003323B3">
        <w:rPr>
          <w:rFonts w:ascii="Times New Roman" w:eastAsia="Calibri" w:hAnsi="Times New Roman" w:cs="Times New Roman"/>
          <w:sz w:val="26"/>
          <w:szCs w:val="26"/>
        </w:rPr>
        <w:t>ов</w:t>
      </w:r>
      <w:r w:rsidR="0003053C" w:rsidRPr="003323B3">
        <w:rPr>
          <w:rFonts w:ascii="Times New Roman" w:eastAsia="Calibri" w:hAnsi="Times New Roman" w:cs="Times New Roman"/>
          <w:sz w:val="26"/>
          <w:szCs w:val="26"/>
        </w:rPr>
        <w:t xml:space="preserve"> ГИА 2016 наметить реальные пути повышения качества образования в школ</w:t>
      </w:r>
      <w:r w:rsidR="00A931F3" w:rsidRPr="003323B3">
        <w:rPr>
          <w:rFonts w:ascii="Times New Roman" w:eastAsia="Calibri" w:hAnsi="Times New Roman" w:cs="Times New Roman"/>
          <w:sz w:val="26"/>
          <w:szCs w:val="26"/>
        </w:rPr>
        <w:t xml:space="preserve">ах района, уделив особое внимание </w:t>
      </w:r>
      <w:r w:rsidR="0003053C" w:rsidRPr="003323B3">
        <w:rPr>
          <w:rFonts w:ascii="Times New Roman" w:eastAsia="Calibri" w:hAnsi="Times New Roman" w:cs="Times New Roman"/>
          <w:sz w:val="26"/>
          <w:szCs w:val="26"/>
        </w:rPr>
        <w:t xml:space="preserve">организации образовательного процесса, его результативности. </w:t>
      </w:r>
    </w:p>
    <w:p w:rsidR="0003053C" w:rsidRPr="00C516F2" w:rsidRDefault="004F65B0" w:rsidP="00D54B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94512B">
        <w:rPr>
          <w:rFonts w:ascii="Times New Roman" w:eastAsia="Calibri" w:hAnsi="Times New Roman" w:cs="Times New Roman"/>
          <w:sz w:val="26"/>
          <w:szCs w:val="26"/>
        </w:rPr>
        <w:t>Использова</w:t>
      </w:r>
      <w:r w:rsidR="00874C29">
        <w:rPr>
          <w:rFonts w:ascii="Times New Roman" w:eastAsia="Calibri" w:hAnsi="Times New Roman" w:cs="Times New Roman"/>
          <w:sz w:val="26"/>
          <w:szCs w:val="26"/>
        </w:rPr>
        <w:t>ние</w:t>
      </w:r>
      <w:r w:rsidR="0094512B">
        <w:rPr>
          <w:rFonts w:ascii="Times New Roman" w:eastAsia="Calibri" w:hAnsi="Times New Roman" w:cs="Times New Roman"/>
          <w:sz w:val="26"/>
          <w:szCs w:val="26"/>
        </w:rPr>
        <w:t xml:space="preserve"> результат</w:t>
      </w:r>
      <w:r w:rsidR="00874C29">
        <w:rPr>
          <w:rFonts w:ascii="Times New Roman" w:eastAsia="Calibri" w:hAnsi="Times New Roman" w:cs="Times New Roman"/>
          <w:sz w:val="26"/>
          <w:szCs w:val="26"/>
        </w:rPr>
        <w:t>ов</w:t>
      </w:r>
      <w:r w:rsidR="0094512B">
        <w:rPr>
          <w:rFonts w:ascii="Times New Roman" w:eastAsia="Calibri" w:hAnsi="Times New Roman" w:cs="Times New Roman"/>
          <w:sz w:val="26"/>
          <w:szCs w:val="26"/>
        </w:rPr>
        <w:t xml:space="preserve"> НОКО в анализе существующей ситуации и планировании дальнейшей деятельности.</w:t>
      </w:r>
    </w:p>
    <w:p w:rsidR="0003053C" w:rsidRPr="00A93497" w:rsidRDefault="004F65B0" w:rsidP="00D54B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03053C">
        <w:rPr>
          <w:rFonts w:ascii="Times New Roman" w:eastAsia="Calibri" w:hAnsi="Times New Roman" w:cs="Times New Roman"/>
          <w:sz w:val="26"/>
          <w:szCs w:val="26"/>
        </w:rPr>
        <w:t xml:space="preserve">Приоритетным направлением деятельности становится перенос опыта начальной школы в </w:t>
      </w:r>
      <w:proofErr w:type="gramStart"/>
      <w:r w:rsidR="0003053C">
        <w:rPr>
          <w:rFonts w:ascii="Times New Roman" w:eastAsia="Calibri" w:hAnsi="Times New Roman" w:cs="Times New Roman"/>
          <w:sz w:val="26"/>
          <w:szCs w:val="26"/>
        </w:rPr>
        <w:t>части</w:t>
      </w:r>
      <w:proofErr w:type="gramEnd"/>
      <w:r w:rsidR="0003053C">
        <w:rPr>
          <w:rFonts w:ascii="Times New Roman" w:eastAsia="Calibri" w:hAnsi="Times New Roman" w:cs="Times New Roman"/>
          <w:sz w:val="26"/>
          <w:szCs w:val="26"/>
        </w:rPr>
        <w:t xml:space="preserve"> поддерживающего и формирующег</w:t>
      </w:r>
      <w:r w:rsidR="00A931F3">
        <w:rPr>
          <w:rFonts w:ascii="Times New Roman" w:eastAsia="Calibri" w:hAnsi="Times New Roman" w:cs="Times New Roman"/>
          <w:sz w:val="26"/>
          <w:szCs w:val="26"/>
        </w:rPr>
        <w:t xml:space="preserve">о оценивания в основное звено. </w:t>
      </w:r>
      <w:r w:rsidR="0003053C">
        <w:rPr>
          <w:rFonts w:ascii="Times New Roman" w:eastAsia="Calibri" w:hAnsi="Times New Roman" w:cs="Times New Roman"/>
          <w:sz w:val="26"/>
          <w:szCs w:val="26"/>
        </w:rPr>
        <w:t>Организация</w:t>
      </w:r>
      <w:r w:rsidR="00A931F3" w:rsidRPr="00BF4258">
        <w:rPr>
          <w:rFonts w:ascii="Times New Roman" w:eastAsia="Calibri" w:hAnsi="Times New Roman" w:cs="Times New Roman"/>
          <w:sz w:val="26"/>
          <w:szCs w:val="26"/>
        </w:rPr>
        <w:t>обеспечени</w:t>
      </w:r>
      <w:r w:rsidR="00A931F3">
        <w:rPr>
          <w:rFonts w:ascii="Times New Roman" w:eastAsia="Calibri" w:hAnsi="Times New Roman" w:cs="Times New Roman"/>
          <w:sz w:val="26"/>
          <w:szCs w:val="26"/>
        </w:rPr>
        <w:t>я</w:t>
      </w:r>
      <w:r w:rsidR="00A931F3" w:rsidRPr="00BF4258">
        <w:rPr>
          <w:rFonts w:ascii="Times New Roman" w:eastAsia="Calibri" w:hAnsi="Times New Roman" w:cs="Times New Roman"/>
          <w:sz w:val="26"/>
          <w:szCs w:val="26"/>
        </w:rPr>
        <w:t xml:space="preserve"> технологической преемственности, т.е. преемственности форм и методов организации учебной деятельности в рамках системно-</w:t>
      </w:r>
      <w:proofErr w:type="spellStart"/>
      <w:r w:rsidR="00A931F3" w:rsidRPr="00BF4258">
        <w:rPr>
          <w:rFonts w:ascii="Times New Roman" w:eastAsia="Calibri" w:hAnsi="Times New Roman" w:cs="Times New Roman"/>
          <w:sz w:val="26"/>
          <w:szCs w:val="26"/>
        </w:rPr>
        <w:t>деятельностного</w:t>
      </w:r>
      <w:proofErr w:type="spellEnd"/>
      <w:r w:rsidR="00A931F3" w:rsidRPr="00BF4258">
        <w:rPr>
          <w:rFonts w:ascii="Times New Roman" w:eastAsia="Calibri" w:hAnsi="Times New Roman" w:cs="Times New Roman"/>
          <w:sz w:val="26"/>
          <w:szCs w:val="26"/>
        </w:rPr>
        <w:t xml:space="preserve"> подхода</w:t>
      </w:r>
      <w:r w:rsidR="00A931F3">
        <w:rPr>
          <w:rFonts w:ascii="Times New Roman" w:eastAsia="Calibri" w:hAnsi="Times New Roman" w:cs="Times New Roman"/>
          <w:sz w:val="26"/>
          <w:szCs w:val="26"/>
        </w:rPr>
        <w:t xml:space="preserve"> в урочных и неурочных рамках</w:t>
      </w:r>
      <w:r w:rsidR="007900B5">
        <w:rPr>
          <w:rFonts w:ascii="Times New Roman" w:eastAsia="Calibri" w:hAnsi="Times New Roman" w:cs="Times New Roman"/>
          <w:sz w:val="26"/>
          <w:szCs w:val="26"/>
        </w:rPr>
        <w:t>, педагогической деятельности</w:t>
      </w:r>
      <w:r w:rsidR="00A931F3">
        <w:rPr>
          <w:rFonts w:ascii="Times New Roman" w:eastAsia="Calibri" w:hAnsi="Times New Roman" w:cs="Times New Roman"/>
          <w:sz w:val="26"/>
          <w:szCs w:val="26"/>
        </w:rPr>
        <w:t xml:space="preserve"> по отслеживанию </w:t>
      </w:r>
      <w:r w:rsidR="0003053C" w:rsidRPr="00A93497">
        <w:rPr>
          <w:rFonts w:ascii="Times New Roman" w:eastAsia="Calibri" w:hAnsi="Times New Roman" w:cs="Times New Roman"/>
          <w:sz w:val="26"/>
          <w:szCs w:val="26"/>
        </w:rPr>
        <w:t xml:space="preserve">динамики достижений с учетом индивидуальных особенностей </w:t>
      </w:r>
      <w:proofErr w:type="gramStart"/>
      <w:r w:rsidR="0003053C">
        <w:rPr>
          <w:rFonts w:ascii="Times New Roman" w:eastAsia="Calibri" w:hAnsi="Times New Roman" w:cs="Times New Roman"/>
          <w:sz w:val="26"/>
          <w:szCs w:val="26"/>
        </w:rPr>
        <w:t>подростков</w:t>
      </w:r>
      <w:r w:rsidR="007900B5">
        <w:rPr>
          <w:rFonts w:ascii="Times New Roman" w:eastAsia="Calibri" w:hAnsi="Times New Roman" w:cs="Times New Roman"/>
          <w:sz w:val="26"/>
          <w:szCs w:val="26"/>
        </w:rPr>
        <w:t>-направление</w:t>
      </w:r>
      <w:proofErr w:type="gramEnd"/>
      <w:r w:rsidR="007900B5">
        <w:rPr>
          <w:rFonts w:ascii="Times New Roman" w:eastAsia="Calibri" w:hAnsi="Times New Roman" w:cs="Times New Roman"/>
          <w:sz w:val="26"/>
          <w:szCs w:val="26"/>
        </w:rPr>
        <w:t xml:space="preserve"> развития</w:t>
      </w:r>
      <w:r w:rsidR="00A931F3">
        <w:rPr>
          <w:rFonts w:ascii="Times New Roman" w:eastAsia="Calibri" w:hAnsi="Times New Roman" w:cs="Times New Roman"/>
          <w:sz w:val="26"/>
          <w:szCs w:val="26"/>
        </w:rPr>
        <w:t xml:space="preserve"> методической службы района в ближайшей перспективе.</w:t>
      </w:r>
    </w:p>
    <w:p w:rsidR="0003053C" w:rsidRPr="00BF4258" w:rsidRDefault="004F65B0" w:rsidP="00D54B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7900B5">
        <w:rPr>
          <w:rFonts w:ascii="Times New Roman" w:eastAsia="Calibri" w:hAnsi="Times New Roman" w:cs="Times New Roman"/>
          <w:sz w:val="26"/>
          <w:szCs w:val="26"/>
        </w:rPr>
        <w:t xml:space="preserve">Ещё одна задача связана с </w:t>
      </w:r>
      <w:r w:rsidR="0003053C" w:rsidRPr="00BF4258">
        <w:rPr>
          <w:rFonts w:ascii="Times New Roman" w:eastAsia="Calibri" w:hAnsi="Times New Roman" w:cs="Times New Roman"/>
          <w:sz w:val="26"/>
          <w:szCs w:val="26"/>
        </w:rPr>
        <w:t>обеспеч</w:t>
      </w:r>
      <w:r w:rsidR="007900B5">
        <w:rPr>
          <w:rFonts w:ascii="Times New Roman" w:eastAsia="Calibri" w:hAnsi="Times New Roman" w:cs="Times New Roman"/>
          <w:sz w:val="26"/>
          <w:szCs w:val="26"/>
        </w:rPr>
        <w:t xml:space="preserve">ением </w:t>
      </w:r>
      <w:r w:rsidR="0003053C" w:rsidRPr="00BF4258">
        <w:rPr>
          <w:rFonts w:ascii="Times New Roman" w:eastAsia="Calibri" w:hAnsi="Times New Roman" w:cs="Times New Roman"/>
          <w:sz w:val="26"/>
          <w:szCs w:val="26"/>
        </w:rPr>
        <w:t>реализаци</w:t>
      </w:r>
      <w:r w:rsidR="007900B5">
        <w:rPr>
          <w:rFonts w:ascii="Times New Roman" w:eastAsia="Calibri" w:hAnsi="Times New Roman" w:cs="Times New Roman"/>
          <w:sz w:val="26"/>
          <w:szCs w:val="26"/>
        </w:rPr>
        <w:t>и</w:t>
      </w:r>
      <w:r w:rsidR="0003053C" w:rsidRPr="00BF4258">
        <w:rPr>
          <w:rFonts w:ascii="Times New Roman" w:eastAsia="Calibri" w:hAnsi="Times New Roman" w:cs="Times New Roman"/>
          <w:sz w:val="26"/>
          <w:szCs w:val="26"/>
        </w:rPr>
        <w:t xml:space="preserve"> новых концепций</w:t>
      </w:r>
      <w:r w:rsidR="007900B5" w:rsidRPr="00BF4258">
        <w:rPr>
          <w:rFonts w:ascii="Times New Roman" w:eastAsia="Calibri" w:hAnsi="Times New Roman" w:cs="Times New Roman"/>
          <w:sz w:val="26"/>
          <w:szCs w:val="26"/>
        </w:rPr>
        <w:t>преподавания предметов «география», «обществознание», «искусство», «физкультура», «технология».</w:t>
      </w:r>
      <w:r w:rsidR="0003053C" w:rsidRPr="00BF4258">
        <w:rPr>
          <w:rFonts w:ascii="Times New Roman" w:eastAsia="Calibri" w:hAnsi="Times New Roman" w:cs="Times New Roman"/>
          <w:sz w:val="26"/>
          <w:szCs w:val="26"/>
        </w:rPr>
        <w:t xml:space="preserve"> Одной из основных проблем, решаемых в рамках создания новых концепций преподавания предметов, является модернизация содержания и технологий обучения в соответствии с новым федеральным образовательным стандартом.</w:t>
      </w:r>
    </w:p>
    <w:p w:rsidR="007900B5" w:rsidRDefault="004F65B0" w:rsidP="00D54B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7900B5" w:rsidRPr="00A93497">
        <w:rPr>
          <w:rFonts w:ascii="Times New Roman" w:eastAsia="Calibri" w:hAnsi="Times New Roman" w:cs="Times New Roman"/>
          <w:sz w:val="26"/>
          <w:szCs w:val="26"/>
        </w:rPr>
        <w:t>Актуальным остаётся направление работы, связанное с формированием «сквозных» результатов через совершенствование системы оценки качества образования. Эта деятельность будет напрямую связана с выстраиван</w:t>
      </w:r>
      <w:r w:rsidR="007900B5">
        <w:rPr>
          <w:rFonts w:ascii="Times New Roman" w:eastAsia="Calibri" w:hAnsi="Times New Roman" w:cs="Times New Roman"/>
          <w:sz w:val="26"/>
          <w:szCs w:val="26"/>
        </w:rPr>
        <w:t xml:space="preserve">ием двухуровневой МСОКО, через </w:t>
      </w:r>
      <w:r w:rsidR="007900B5" w:rsidRPr="00A93497">
        <w:rPr>
          <w:rFonts w:ascii="Times New Roman" w:eastAsia="Calibri" w:hAnsi="Times New Roman" w:cs="Times New Roman"/>
          <w:sz w:val="26"/>
          <w:szCs w:val="26"/>
        </w:rPr>
        <w:t xml:space="preserve">мониторинг показателей качества, задаваемых по вертикали на базе принципа преемственности и отслеживания их динамики. </w:t>
      </w:r>
    </w:p>
    <w:p w:rsidR="0003053C" w:rsidRPr="00A93497" w:rsidRDefault="004F65B0" w:rsidP="00D54B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-Одним из «сквозных» результатов на уровне системы образования района определена «конфликтная» компетентность. В данном направлении необходимо реализовать все запланированные </w:t>
      </w:r>
      <w:r w:rsidR="0003053C" w:rsidRPr="00BF4258">
        <w:rPr>
          <w:rFonts w:ascii="Times New Roman" w:eastAsia="Calibri" w:hAnsi="Times New Roman" w:cs="Times New Roman"/>
          <w:sz w:val="26"/>
          <w:szCs w:val="26"/>
        </w:rPr>
        <w:t>мероприятия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, связанныес </w:t>
      </w:r>
      <w:r w:rsidR="0003053C" w:rsidRPr="00BF4258">
        <w:rPr>
          <w:rFonts w:ascii="Times New Roman" w:eastAsia="Calibri" w:hAnsi="Times New Roman" w:cs="Times New Roman"/>
          <w:sz w:val="26"/>
          <w:szCs w:val="26"/>
        </w:rPr>
        <w:t>создани</w:t>
      </w:r>
      <w:r>
        <w:rPr>
          <w:rFonts w:ascii="Times New Roman" w:eastAsia="Calibri" w:hAnsi="Times New Roman" w:cs="Times New Roman"/>
          <w:sz w:val="26"/>
          <w:szCs w:val="26"/>
        </w:rPr>
        <w:t>ем</w:t>
      </w:r>
      <w:r w:rsidRPr="00BF4258">
        <w:rPr>
          <w:rFonts w:ascii="Times New Roman" w:eastAsia="Calibri" w:hAnsi="Times New Roman" w:cs="Times New Roman"/>
          <w:sz w:val="26"/>
          <w:szCs w:val="26"/>
        </w:rPr>
        <w:t xml:space="preserve">в образовательных организациях </w:t>
      </w:r>
      <w:r w:rsidR="0003053C" w:rsidRPr="00BF4258">
        <w:rPr>
          <w:rFonts w:ascii="Times New Roman" w:eastAsia="Calibri" w:hAnsi="Times New Roman" w:cs="Times New Roman"/>
          <w:sz w:val="26"/>
          <w:szCs w:val="26"/>
        </w:rPr>
        <w:t>служб школьной медиации.</w:t>
      </w:r>
    </w:p>
    <w:p w:rsidR="002B191E" w:rsidRPr="00CE60E3" w:rsidRDefault="002B191E" w:rsidP="00CE60E3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B191E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lastRenderedPageBreak/>
        <w:t>IV</w:t>
      </w:r>
      <w:r w:rsidR="00CE60E3">
        <w:rPr>
          <w:rFonts w:ascii="Times New Roman" w:eastAsia="Calibri" w:hAnsi="Times New Roman" w:cs="Times New Roman"/>
          <w:b/>
          <w:i/>
          <w:sz w:val="28"/>
          <w:szCs w:val="28"/>
        </w:rPr>
        <w:t>. Приложения</w:t>
      </w:r>
    </w:p>
    <w:p w:rsidR="00CE60E3" w:rsidRPr="00CE60E3" w:rsidRDefault="009D0F7B" w:rsidP="00CE60E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hyperlink r:id="rId7" w:history="1">
        <w:r w:rsidR="00CE60E3" w:rsidRPr="007F32AC">
          <w:rPr>
            <w:rStyle w:val="a4"/>
            <w:rFonts w:ascii="Times New Roman" w:eastAsia="Calibri" w:hAnsi="Times New Roman" w:cs="Times New Roman"/>
            <w:b/>
            <w:sz w:val="28"/>
            <w:szCs w:val="28"/>
          </w:rPr>
          <w:t>Приложение 1</w:t>
        </w:r>
      </w:hyperlink>
    </w:p>
    <w:p w:rsidR="00CE60E3" w:rsidRPr="00CE60E3" w:rsidRDefault="00CE60E3" w:rsidP="00CE60E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60E3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  <w:r w:rsidRPr="007F32AC">
        <w:rPr>
          <w:rFonts w:ascii="Times New Roman" w:eastAsia="Calibri" w:hAnsi="Times New Roman" w:cs="Times New Roman"/>
          <w:b/>
          <w:i/>
        </w:rPr>
        <w:t xml:space="preserve">2 </w:t>
      </w:r>
      <w:r w:rsidR="007F32AC" w:rsidRPr="007F32AC">
        <w:rPr>
          <w:rFonts w:ascii="Times New Roman" w:eastAsia="Calibri" w:hAnsi="Times New Roman" w:cs="Times New Roman"/>
          <w:b/>
          <w:i/>
        </w:rPr>
        <w:t xml:space="preserve"> см. папки</w:t>
      </w:r>
    </w:p>
    <w:p w:rsidR="00D360C4" w:rsidRDefault="007F32AC" w:rsidP="002B191E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</w:t>
      </w:r>
    </w:p>
    <w:p w:rsidR="00D360C4" w:rsidRDefault="00D360C4" w:rsidP="002B191E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D360C4" w:rsidRDefault="00D360C4" w:rsidP="002B191E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D360C4" w:rsidRDefault="00D360C4" w:rsidP="002B191E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D360C4" w:rsidRDefault="00D360C4" w:rsidP="002B191E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E556E5" w:rsidRPr="00D412D0" w:rsidRDefault="00CE60E3" w:rsidP="00E556E5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</w:t>
      </w:r>
    </w:p>
    <w:p w:rsidR="006D74C4" w:rsidRDefault="006D74C4" w:rsidP="00884D86"/>
    <w:p w:rsidR="006D74C4" w:rsidRPr="00AD159D" w:rsidRDefault="00CE60E3" w:rsidP="006D74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D74C4" w:rsidRPr="00AD159D" w:rsidSect="005A11C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1E3D"/>
    <w:multiLevelType w:val="hybridMultilevel"/>
    <w:tmpl w:val="83DC0D2C"/>
    <w:lvl w:ilvl="0" w:tplc="0E32F034">
      <w:start w:val="6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4AE02661"/>
    <w:multiLevelType w:val="multilevel"/>
    <w:tmpl w:val="3D5A1A22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C841ED2"/>
    <w:multiLevelType w:val="hybridMultilevel"/>
    <w:tmpl w:val="313C4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A48B4"/>
    <w:multiLevelType w:val="hybridMultilevel"/>
    <w:tmpl w:val="A0462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74915"/>
    <w:multiLevelType w:val="multilevel"/>
    <w:tmpl w:val="5456B6C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FF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FF000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919"/>
    <w:rsid w:val="0003053C"/>
    <w:rsid w:val="0005081C"/>
    <w:rsid w:val="0005258D"/>
    <w:rsid w:val="00056332"/>
    <w:rsid w:val="00056699"/>
    <w:rsid w:val="00056919"/>
    <w:rsid w:val="000663DC"/>
    <w:rsid w:val="0007398E"/>
    <w:rsid w:val="00077465"/>
    <w:rsid w:val="000822D8"/>
    <w:rsid w:val="000932D9"/>
    <w:rsid w:val="000B67EA"/>
    <w:rsid w:val="000C3E79"/>
    <w:rsid w:val="000D3D5A"/>
    <w:rsid w:val="000E2C6F"/>
    <w:rsid w:val="00100B6E"/>
    <w:rsid w:val="00113C2F"/>
    <w:rsid w:val="00125159"/>
    <w:rsid w:val="00197AA2"/>
    <w:rsid w:val="001E54DA"/>
    <w:rsid w:val="001E7D92"/>
    <w:rsid w:val="001F2E16"/>
    <w:rsid w:val="001F6CB6"/>
    <w:rsid w:val="00232CC6"/>
    <w:rsid w:val="002855A1"/>
    <w:rsid w:val="0029649C"/>
    <w:rsid w:val="002A1EEE"/>
    <w:rsid w:val="002B191E"/>
    <w:rsid w:val="002B65FA"/>
    <w:rsid w:val="002B73EF"/>
    <w:rsid w:val="002E0692"/>
    <w:rsid w:val="002E1D7E"/>
    <w:rsid w:val="002E3671"/>
    <w:rsid w:val="002E5E51"/>
    <w:rsid w:val="00313941"/>
    <w:rsid w:val="00322684"/>
    <w:rsid w:val="00325426"/>
    <w:rsid w:val="003323B3"/>
    <w:rsid w:val="00345886"/>
    <w:rsid w:val="003615F9"/>
    <w:rsid w:val="00391841"/>
    <w:rsid w:val="003C01DF"/>
    <w:rsid w:val="004168B6"/>
    <w:rsid w:val="00423E32"/>
    <w:rsid w:val="00454754"/>
    <w:rsid w:val="004563C5"/>
    <w:rsid w:val="00497443"/>
    <w:rsid w:val="004A6ADB"/>
    <w:rsid w:val="004B1BAE"/>
    <w:rsid w:val="004B708A"/>
    <w:rsid w:val="004D3AC3"/>
    <w:rsid w:val="004E77C3"/>
    <w:rsid w:val="004F54DC"/>
    <w:rsid w:val="004F65B0"/>
    <w:rsid w:val="00517D30"/>
    <w:rsid w:val="005212B3"/>
    <w:rsid w:val="00532EF8"/>
    <w:rsid w:val="00537E43"/>
    <w:rsid w:val="00537E95"/>
    <w:rsid w:val="005607FC"/>
    <w:rsid w:val="00570EC8"/>
    <w:rsid w:val="005813EA"/>
    <w:rsid w:val="00582DF8"/>
    <w:rsid w:val="005837AA"/>
    <w:rsid w:val="00595415"/>
    <w:rsid w:val="00597E02"/>
    <w:rsid w:val="005A11CD"/>
    <w:rsid w:val="005B6E38"/>
    <w:rsid w:val="005C7016"/>
    <w:rsid w:val="005D6C54"/>
    <w:rsid w:val="005F3F27"/>
    <w:rsid w:val="0060530F"/>
    <w:rsid w:val="00605D9D"/>
    <w:rsid w:val="00634584"/>
    <w:rsid w:val="00641409"/>
    <w:rsid w:val="006434A8"/>
    <w:rsid w:val="00643D96"/>
    <w:rsid w:val="00677A3B"/>
    <w:rsid w:val="00681D52"/>
    <w:rsid w:val="00685AFC"/>
    <w:rsid w:val="00686593"/>
    <w:rsid w:val="006958BF"/>
    <w:rsid w:val="006A0A43"/>
    <w:rsid w:val="006C4600"/>
    <w:rsid w:val="006C5919"/>
    <w:rsid w:val="006D0B7E"/>
    <w:rsid w:val="006D1030"/>
    <w:rsid w:val="006D74C4"/>
    <w:rsid w:val="007079B1"/>
    <w:rsid w:val="00710EDB"/>
    <w:rsid w:val="007419A0"/>
    <w:rsid w:val="007575F5"/>
    <w:rsid w:val="00765AA5"/>
    <w:rsid w:val="0077294B"/>
    <w:rsid w:val="0077738C"/>
    <w:rsid w:val="00781542"/>
    <w:rsid w:val="007900B5"/>
    <w:rsid w:val="007C2C8C"/>
    <w:rsid w:val="007C3CE0"/>
    <w:rsid w:val="007C5147"/>
    <w:rsid w:val="007E1FDC"/>
    <w:rsid w:val="007F32AC"/>
    <w:rsid w:val="00801D37"/>
    <w:rsid w:val="008032A3"/>
    <w:rsid w:val="00807F23"/>
    <w:rsid w:val="0081291B"/>
    <w:rsid w:val="00825BCA"/>
    <w:rsid w:val="00831A8B"/>
    <w:rsid w:val="00835C00"/>
    <w:rsid w:val="00874C29"/>
    <w:rsid w:val="008753F2"/>
    <w:rsid w:val="008774B9"/>
    <w:rsid w:val="00884D86"/>
    <w:rsid w:val="008A261E"/>
    <w:rsid w:val="008A552C"/>
    <w:rsid w:val="008C5822"/>
    <w:rsid w:val="008D3222"/>
    <w:rsid w:val="008D3CD0"/>
    <w:rsid w:val="00903747"/>
    <w:rsid w:val="00905E75"/>
    <w:rsid w:val="0094512B"/>
    <w:rsid w:val="00961CE8"/>
    <w:rsid w:val="0096749B"/>
    <w:rsid w:val="00983313"/>
    <w:rsid w:val="009C269A"/>
    <w:rsid w:val="009C5485"/>
    <w:rsid w:val="009D0F7B"/>
    <w:rsid w:val="009D42AA"/>
    <w:rsid w:val="009D4BAB"/>
    <w:rsid w:val="00A11EB6"/>
    <w:rsid w:val="00A21C48"/>
    <w:rsid w:val="00A36B91"/>
    <w:rsid w:val="00A61355"/>
    <w:rsid w:val="00A75CA6"/>
    <w:rsid w:val="00A768B7"/>
    <w:rsid w:val="00A852B4"/>
    <w:rsid w:val="00A931F3"/>
    <w:rsid w:val="00AA6CAA"/>
    <w:rsid w:val="00AB5DA4"/>
    <w:rsid w:val="00AD6CBF"/>
    <w:rsid w:val="00AF4A16"/>
    <w:rsid w:val="00B129C3"/>
    <w:rsid w:val="00B21F3E"/>
    <w:rsid w:val="00B37B65"/>
    <w:rsid w:val="00B43CFC"/>
    <w:rsid w:val="00B55EB1"/>
    <w:rsid w:val="00B627C9"/>
    <w:rsid w:val="00B77D3F"/>
    <w:rsid w:val="00B8056C"/>
    <w:rsid w:val="00BB3E56"/>
    <w:rsid w:val="00BD6265"/>
    <w:rsid w:val="00BF4954"/>
    <w:rsid w:val="00C0066F"/>
    <w:rsid w:val="00C12A78"/>
    <w:rsid w:val="00C12BFC"/>
    <w:rsid w:val="00C176DF"/>
    <w:rsid w:val="00C42753"/>
    <w:rsid w:val="00C669F9"/>
    <w:rsid w:val="00C80590"/>
    <w:rsid w:val="00C84445"/>
    <w:rsid w:val="00CC308A"/>
    <w:rsid w:val="00CE0115"/>
    <w:rsid w:val="00CE2E77"/>
    <w:rsid w:val="00CE60E3"/>
    <w:rsid w:val="00D166CA"/>
    <w:rsid w:val="00D360C4"/>
    <w:rsid w:val="00D36729"/>
    <w:rsid w:val="00D378F3"/>
    <w:rsid w:val="00D5068A"/>
    <w:rsid w:val="00D54B82"/>
    <w:rsid w:val="00D7468E"/>
    <w:rsid w:val="00D7781C"/>
    <w:rsid w:val="00DF1685"/>
    <w:rsid w:val="00E06ADA"/>
    <w:rsid w:val="00E556E5"/>
    <w:rsid w:val="00E55D2F"/>
    <w:rsid w:val="00E65BEC"/>
    <w:rsid w:val="00E66A20"/>
    <w:rsid w:val="00E750CC"/>
    <w:rsid w:val="00EA7BAF"/>
    <w:rsid w:val="00EB4048"/>
    <w:rsid w:val="00EC1FBF"/>
    <w:rsid w:val="00EC4CFC"/>
    <w:rsid w:val="00ED351B"/>
    <w:rsid w:val="00EE5F6B"/>
    <w:rsid w:val="00EF6E83"/>
    <w:rsid w:val="00F02365"/>
    <w:rsid w:val="00F36C1F"/>
    <w:rsid w:val="00F50632"/>
    <w:rsid w:val="00F54030"/>
    <w:rsid w:val="00F55C8D"/>
    <w:rsid w:val="00F60DA9"/>
    <w:rsid w:val="00F66E69"/>
    <w:rsid w:val="00F71250"/>
    <w:rsid w:val="00F715D2"/>
    <w:rsid w:val="00FC6861"/>
    <w:rsid w:val="00FE5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91E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3CF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A11CD"/>
  </w:style>
  <w:style w:type="character" w:customStyle="1" w:styleId="a5">
    <w:name w:val="Основной текст_"/>
    <w:basedOn w:val="a0"/>
    <w:link w:val="3"/>
    <w:rsid w:val="002E0692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basedOn w:val="a5"/>
    <w:rsid w:val="002E0692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5"/>
    <w:rsid w:val="002E0692"/>
    <w:pPr>
      <w:widowControl w:val="0"/>
      <w:shd w:val="clear" w:color="auto" w:fill="FFFFFF"/>
      <w:spacing w:before="360" w:after="240" w:line="274" w:lineRule="exact"/>
      <w:ind w:hanging="280"/>
      <w:jc w:val="center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45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886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686593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597E02"/>
    <w:pPr>
      <w:ind w:left="720"/>
      <w:contextualSpacing/>
    </w:pPr>
  </w:style>
  <w:style w:type="paragraph" w:styleId="aa">
    <w:name w:val="No Spacing"/>
    <w:link w:val="ab"/>
    <w:uiPriority w:val="1"/>
    <w:qFormat/>
    <w:rsid w:val="008A26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8A261E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D74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91E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3C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&#1055;&#1088;&#1080;&#1083;&#1086;&#1078;&#1077;&#1085;&#1080;&#1077;%201%20&#1052;&#1086;&#1085;&#1080;&#1090;&#1086;&#1088;&#1080;&#1085;&#1075;%20&#1084;&#1091;&#1085;&#1080;&#1094;&#1080;&#1087;&#1072;&#1083;&#1100;&#1085;&#1099;&#1081;%20&#1091;&#1088;&#1086;&#1074;&#1077;&#1085;&#1100;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02CF3-0BA2-4031-B0B8-1CB82374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21</Pages>
  <Words>8700</Words>
  <Characters>49596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Galina</cp:lastModifiedBy>
  <cp:revision>77</cp:revision>
  <dcterms:created xsi:type="dcterms:W3CDTF">2016-11-11T01:35:00Z</dcterms:created>
  <dcterms:modified xsi:type="dcterms:W3CDTF">2016-12-01T08:33:00Z</dcterms:modified>
</cp:coreProperties>
</file>