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37" w:rsidRPr="009A1E26" w:rsidRDefault="001E6137" w:rsidP="001E6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9A1E26" w:rsidRDefault="009A1E26" w:rsidP="009A1E2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2.</w:t>
      </w:r>
    </w:p>
    <w:p w:rsidR="009A1E26" w:rsidRDefault="009A1E26" w:rsidP="009A1E26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842"/>
        <w:gridCol w:w="1752"/>
        <w:gridCol w:w="1650"/>
        <w:gridCol w:w="1701"/>
      </w:tblGrid>
      <w:tr w:rsidR="009A1E26" w:rsidTr="009A1E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фрагмента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 №2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№3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 №5</w:t>
            </w:r>
          </w:p>
        </w:tc>
      </w:tr>
      <w:tr w:rsidR="009A1E26" w:rsidTr="009A1E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P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9A1E26" w:rsidTr="009A1E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9A1E26" w:rsidTr="009A1E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9A1E26" w:rsidTr="009A1E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26" w:rsidRDefault="009A1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9A1E26" w:rsidRDefault="009A1E26" w:rsidP="009A1E26">
      <w:pPr>
        <w:rPr>
          <w:rFonts w:ascii="Times New Roman" w:hAnsi="Times New Roman"/>
        </w:rPr>
      </w:pPr>
    </w:p>
    <w:p w:rsidR="009A1E26" w:rsidRDefault="009A1E26" w:rsidP="009A1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 Думаю, что четвертый фрагмент</w:t>
      </w:r>
      <w:r>
        <w:rPr>
          <w:rFonts w:ascii="Times New Roman" w:hAnsi="Times New Roman"/>
          <w:sz w:val="28"/>
          <w:szCs w:val="28"/>
        </w:rPr>
        <w:t xml:space="preserve"> наиболее подходит к жанру эссе. Автор выделил проблему и обосновал её личную значимость.</w:t>
      </w:r>
      <w:r>
        <w:rPr>
          <w:rFonts w:ascii="Times New Roman" w:hAnsi="Times New Roman"/>
          <w:sz w:val="28"/>
          <w:szCs w:val="28"/>
        </w:rPr>
        <w:t xml:space="preserve"> В тексте используются сравнительная аллегория и метафора.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Эссе</w:t>
      </w:r>
      <w:r w:rsidR="00F978CD">
        <w:rPr>
          <w:rFonts w:ascii="Times New Roman" w:hAnsi="Times New Roman"/>
          <w:sz w:val="28"/>
          <w:szCs w:val="28"/>
        </w:rPr>
        <w:t xml:space="preserve"> эмоциональное и  удерживает внимание читателя.</w:t>
      </w:r>
    </w:p>
    <w:p w:rsidR="009A1E26" w:rsidRDefault="009A1E26" w:rsidP="009A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78CD" w:rsidRDefault="00F978CD" w:rsidP="00F978CD">
      <w:pPr>
        <w:rPr>
          <w:rFonts w:ascii="Times New Roman" w:hAnsi="Times New Roman"/>
          <w:sz w:val="28"/>
          <w:szCs w:val="28"/>
        </w:rPr>
      </w:pPr>
    </w:p>
    <w:p w:rsidR="00F978CD" w:rsidRDefault="00F978CD" w:rsidP="00F978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Фрагмент № __4_</w:t>
      </w:r>
    </w:p>
    <w:p w:rsidR="00F978CD" w:rsidRDefault="00F978CD" w:rsidP="00F978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6"/>
          <w:szCs w:val="6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221"/>
      </w:tblGrid>
      <w:tr w:rsidR="00F978CD" w:rsidTr="00F978CD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предложени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я) из фрагмента текста, по которому(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) можно определить, </w:t>
            </w:r>
          </w:p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что данный критерий выполняется</w:t>
            </w:r>
          </w:p>
        </w:tc>
      </w:tr>
      <w:tr w:rsidR="00F978CD" w:rsidTr="00F978CD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выделенной проблемы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«Учителя пытаюсь копировать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F978CD" w:rsidTr="00F978CD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Рефлексия (выделение собственного опыта в рамках проблемы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«Руки, сыплющие песок, - один над другими, а за теми – ещё руки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ещё остаётся немного песка в руках</w:t>
            </w:r>
            <w:r w:rsidR="004D3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для меня не много</w:t>
            </w:r>
            <w:proofErr w:type="gramStart"/>
            <w:r w:rsidR="004D3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D3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кому-то покажется целая чаша.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978CD" w:rsidTr="00F978CD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Художественные средства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Метафора: «И каждый раз – ступенька вниз»</w:t>
            </w:r>
          </w:p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8CD" w:rsidTr="00F978CD">
        <w:trPr>
          <w:trHeight w:val="4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Обращение к источникам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CD" w:rsidRDefault="00F978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F978CD" w:rsidRDefault="00F978CD" w:rsidP="00F978CD">
      <w:pPr>
        <w:rPr>
          <w:rFonts w:ascii="Times New Roman" w:hAnsi="Times New Roman"/>
          <w:sz w:val="28"/>
          <w:szCs w:val="28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  <w:bookmarkStart w:id="0" w:name="_GoBack"/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bookmarkEnd w:id="0"/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val="en-US" w:eastAsia="ru-RU"/>
        </w:rPr>
      </w:pPr>
    </w:p>
    <w:p w:rsidR="00EE0386" w:rsidRPr="00EE0386" w:rsidRDefault="00EE0386" w:rsidP="00EE0386">
      <w:pPr>
        <w:shd w:val="clear" w:color="auto" w:fill="FFFFFF"/>
        <w:spacing w:after="0" w:line="264" w:lineRule="atLeast"/>
        <w:outlineLvl w:val="0"/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eastAsia="ru-RU"/>
        </w:rPr>
      </w:pPr>
      <w:r w:rsidRPr="00EE0386">
        <w:rPr>
          <w:rFonts w:ascii="Arial" w:eastAsia="Times New Roman" w:hAnsi="Arial" w:cs="Arial"/>
          <w:color w:val="445E6D"/>
          <w:spacing w:val="-15"/>
          <w:kern w:val="36"/>
          <w:sz w:val="46"/>
          <w:szCs w:val="46"/>
          <w:lang w:eastAsia="ru-RU"/>
        </w:rPr>
        <w:t>Эссе-размышление "Профессия - воспитатель XXI века"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EE0386" w:rsidRPr="00EE0386" w:rsidTr="00EE0386">
        <w:tc>
          <w:tcPr>
            <w:tcW w:w="1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386" w:rsidRPr="00EE0386" w:rsidRDefault="00EE0386" w:rsidP="00EE0386">
            <w:pPr>
              <w:spacing w:after="0" w:line="286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" name="Рисунок 1" descr="http://tc-sfera.ru/sites/default/files/styles/ava_small/public/pictures/picture-39165-1379862730.jpg?itok=sCuSTWj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-sfera.ru/sites/default/files/styles/ava_small/public/pictures/picture-39165-1379862730.jpg?itok=sCuSTWj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8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  <w:hyperlink r:id="rId7" w:history="1">
              <w:r w:rsidRPr="00EE0386">
                <w:rPr>
                  <w:rFonts w:ascii="Times New Roman" w:eastAsia="Times New Roman" w:hAnsi="Times New Roman"/>
                  <w:color w:val="666666"/>
                  <w:sz w:val="24"/>
                  <w:szCs w:val="24"/>
                  <w:u w:val="single"/>
                  <w:lang w:eastAsia="ru-RU"/>
                </w:rPr>
                <w:t>Лариса Круглова (</w:t>
              </w:r>
              <w:proofErr w:type="spellStart"/>
              <w:r w:rsidRPr="00EE0386">
                <w:rPr>
                  <w:rFonts w:ascii="Times New Roman" w:eastAsia="Times New Roman" w:hAnsi="Times New Roman"/>
                  <w:color w:val="666666"/>
                  <w:sz w:val="24"/>
                  <w:szCs w:val="24"/>
                  <w:u w:val="single"/>
                  <w:lang w:eastAsia="ru-RU"/>
                </w:rPr>
                <w:t>LarisaKruglova</w:t>
              </w:r>
              <w:proofErr w:type="spellEnd"/>
              <w:r w:rsidRPr="00EE0386">
                <w:rPr>
                  <w:rFonts w:ascii="Times New Roman" w:eastAsia="Times New Roman" w:hAnsi="Times New Roman"/>
                  <w:color w:val="666666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EE038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EE0386">
              <w:rPr>
                <w:rFonts w:ascii="Times New Roman" w:eastAsia="Times New Roman" w:hAnsi="Times New Roman"/>
                <w:i/>
                <w:iCs/>
                <w:color w:val="919191"/>
                <w:sz w:val="20"/>
                <w:szCs w:val="20"/>
                <w:lang w:eastAsia="ru-RU"/>
              </w:rPr>
              <w:t>13 мая, 2014 - 22:32</w:t>
            </w:r>
          </w:p>
          <w:p w:rsidR="00EE0386" w:rsidRPr="00EE0386" w:rsidRDefault="00EE0386" w:rsidP="00EE0386">
            <w:pPr>
              <w:spacing w:after="0" w:line="286" w:lineRule="atLeast"/>
              <w:rPr>
                <w:rFonts w:ascii="Times New Roman" w:eastAsia="Times New Roman" w:hAnsi="Times New Roman"/>
                <w:b/>
                <w:bCs/>
                <w:color w:val="666666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b/>
                <w:bCs/>
                <w:color w:val="666666"/>
                <w:lang w:eastAsia="ru-RU"/>
              </w:rPr>
              <w:t>Категория: </w:t>
            </w:r>
          </w:p>
          <w:p w:rsidR="00EE0386" w:rsidRPr="00EE0386" w:rsidRDefault="00086C45" w:rsidP="00EE0386">
            <w:pPr>
              <w:spacing w:after="0" w:line="286" w:lineRule="atLeast"/>
              <w:rPr>
                <w:rFonts w:ascii="Times New Roman" w:eastAsia="Times New Roman" w:hAnsi="Times New Roman"/>
                <w:color w:val="666666"/>
                <w:lang w:eastAsia="ru-RU"/>
              </w:rPr>
            </w:pPr>
            <w:hyperlink r:id="rId8" w:history="1">
              <w:r w:rsidR="00EE0386" w:rsidRPr="00EE0386">
                <w:rPr>
                  <w:rFonts w:ascii="Times New Roman" w:eastAsia="Times New Roman" w:hAnsi="Times New Roman"/>
                  <w:color w:val="666666"/>
                  <w:u w:val="single"/>
                  <w:lang w:eastAsia="ru-RU"/>
                </w:rPr>
                <w:t>Педагогика</w:t>
              </w:r>
            </w:hyperlink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Эссе - размышление на тему: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«Моя династия: профессия – воспитатель XXI века»</w:t>
            </w:r>
          </w:p>
          <w:p w:rsidR="00EE0386" w:rsidRPr="00EE0386" w:rsidRDefault="00EE0386" w:rsidP="00EE0386">
            <w:pPr>
              <w:spacing w:after="225" w:line="28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Воспитатель, воспитатель</w:t>
            </w:r>
          </w:p>
          <w:p w:rsidR="00EE0386" w:rsidRPr="00EE0386" w:rsidRDefault="00EE0386" w:rsidP="00EE0386">
            <w:pPr>
              <w:spacing w:after="225" w:line="28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Должен всё уметь и знать.</w:t>
            </w:r>
          </w:p>
          <w:p w:rsidR="00EE0386" w:rsidRPr="00EE0386" w:rsidRDefault="00EE0386" w:rsidP="00EE0386">
            <w:pPr>
              <w:spacing w:after="225" w:line="28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на детские вопросы</w:t>
            </w:r>
          </w:p>
          <w:p w:rsidR="00EE0386" w:rsidRPr="00EE0386" w:rsidRDefault="00EE0386" w:rsidP="00EE0386">
            <w:pPr>
              <w:spacing w:after="225" w:line="28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Моментально отвечать</w:t>
            </w: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Почему я выбрала профессию воспитателя? Немаловажную роль в выборе моей профессии сыграли самые мои близкие люди: бабушка и мама. Моя бабушка, Надежда Александровна, более 50 лет проработала сельским учителем начальных классов. За заслуги в педагогической и воспитательной деятельности была награждена нагрудным знаком «Заслуженный учитель школы РСФСР». Отдыхая на летних каникулах, хорошо помню, как её ученики приходили к ней за советом и помощью, которые помогали им в разных жизненных ситуациях. Её мудрость, доброта, отзывчивость, любовь к детям навсегда остались в моём сердце.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Мама, Надежда Ивановна, продолжила династию бабушки, начала свою трудовую деятельность тоже с учителя начальных классов. Но с рождением сына маме пришлось оставить школу  и переквалифицироваться на другую профессию – профессию воспитателя детского сада, в котором проработала 54 года. Я с искренним любопытством наблюдала, как мама вечерами </w:t>
            </w: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готовилась к занятиям, постоянно что-то писала, клеила, рисовала, вырезала.  Меня  так всё это заинтересовало, что я потихоньку, сама того не замечая, стала помогать ей. Мама давала мне посильные поручения в изготовлении наглядных пособий, а я с ответственностью их выполняла и гордилась этим. Я с неподдельным интересом также слушала рассказ</w:t>
            </w:r>
            <w:proofErr w:type="gram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о её</w:t>
            </w:r>
            <w:proofErr w:type="gram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воспитанниках, их достижениях и успехах. Мама  видела в каждом маленьком ребёнке  большого человечка, я понимала, что она гордится ими. За достигнутые успехи в деле обучения и воспитания детей  дошкольного возраста Надежда Ивановна награждена грамотами и медалями, а за заслуги в области образования  награждена ведомственной наградой Министерства образования и науки Российской Федерации с присвоением звания «Почётный работник общего образования Российской Федерации».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гордилась своей мамой, её заслугами, жизненным опытом, и когда пришло время выбирать свою профессию, из их множества я выбрала самую важную – профессию воспитателя. Чтобы быть немного похожей на свою бабушку и маму и посвятить себя воспитанию маленьких детей, мне нужно было получить педагогическое образование, что я и сделала. Сначала окончила с  отличием Московский педагогический колледж №15, а затем с красным дипломом МГГУ имени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специальности «Дошкольная педагогика и психология», тем самым продолжив семейную династию.  Я очень рада, что у меня была такая возможность перенять лучший педагогический опыт старшего поколения – педагогов колледжа, университета, заведующей детским садом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Мамзелькиной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Татьяны Павловны и старшего воспитателя Лялиной Людмилы Алексеевны. Я горжусь тем, что я  оправдала их надежды. Моя мама, педагог с 50-летним стажем, и по сей день остаётся моим наставником, другом, помогает мне советом, делом, примером. А я, в свою очередь, проработав  в группе раннего возраста 24 года, тоже являюсь наставником молодых специалистов и коллег. Неоднократно участвовала и являлась победителем окружного и городского конкурсов «Первые шаги», лауреатом второго Всероссийского конкурса «Детские сады – детям» в номинации «Лучший воспитатель детского сада», была награждена дипломом фракции «Единая Россия». За значительные успехи в воспитании детей дошкольного возраста и большой личный вклад в формирование нравственных основ детей </w:t>
            </w:r>
            <w:proofErr w:type="gram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награждена</w:t>
            </w:r>
            <w:proofErr w:type="gram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почётной грамотой Министерства образования и науки Российской Федерации с вручением медали «Почётный работник общего образования».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опыт работы по внедрению народных игр в практику с детьми 2-3 лет был опубликован в книге «Традиционные народные игры в детском саду», досуги и развлечения нашли своё отражение в журналах «Воспитатель ДОУ», а игры-занятия,  направленные на формирование познавательной и речевой активности в книге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М.А.Араловой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«Игры с детьми раннего возраста».</w:t>
            </w:r>
            <w:proofErr w:type="gramEnd"/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работаю в группе с малышами  2-3 лет. Ведь ранний возраст самый интересный, искренний, непосредственный. Да и сами дети нуждаются в поддержке и одобрении своих, пусть ещё очень маленьких, начинаний и свершений. Им неоткуда ждать одобрения и похвалы, кроме как от взрослого.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 XXI века. Какой он?</w:t>
            </w: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Я считаю, что воспитатель – это и педагог, и психолог, и профессионал. Он должен прекрасно знать своё дело и ясно представлять себе, что любые потери  в развитии ребёнка раннего возраста невосполнимы. Воспитатель должен быть добрым, любящим детей, искренним, честным, терпеливым и обаятельным. Педагог для детей эталон. Дети, как губка, впитывают наши слова, жесты, манеру поведения, позу. В любой жизненной ситуации надо уметь правильно себя вести. Не надо забывать, что воспитатель XXI века - это ещё и творческий человек. Имея педагогическое образование  и повышая  свой профессиональный уровень, владея новыми технологиями и разнообразием программ, воспитатель XXI века планирует и разрабатывает интересные интегрированные занятия, досуги, развлечения, вносит игровые и сюрпризные моменты, участвует совместно с родителями в проектной и исследовательской деятельности. В работе с детьми руководствуется основными принципами:</w:t>
            </w:r>
          </w:p>
          <w:p w:rsidR="00EE0386" w:rsidRPr="00EE0386" w:rsidRDefault="00EE0386" w:rsidP="00EE0386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подход к детям через его индивидуальные, гендерные и возрастные особенности, без учёта которых невозможен процесс воспитания;</w:t>
            </w:r>
          </w:p>
          <w:p w:rsidR="00EE0386" w:rsidRPr="00EE0386" w:rsidRDefault="00EE0386" w:rsidP="00EE0386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сюрпризность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режимных моментах малыша;</w:t>
            </w:r>
          </w:p>
          <w:p w:rsidR="00EE0386" w:rsidRPr="00EE0386" w:rsidRDefault="00EE0386" w:rsidP="00EE0386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переключать внимание ребёнка на смену деятельности;</w:t>
            </w:r>
          </w:p>
          <w:p w:rsidR="00EE0386" w:rsidRPr="00EE0386" w:rsidRDefault="00EE0386" w:rsidP="00EE0386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красочность подачи материала с использованием малых форм фольклора – песенок,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сказок;</w:t>
            </w:r>
          </w:p>
          <w:p w:rsidR="00EE0386" w:rsidRPr="00EE0386" w:rsidRDefault="00EE0386" w:rsidP="00EE0386">
            <w:pPr>
              <w:numPr>
                <w:ilvl w:val="0"/>
                <w:numId w:val="1"/>
              </w:numPr>
              <w:spacing w:before="45" w:after="45" w:line="286" w:lineRule="atLeast"/>
              <w:ind w:lef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«актёрского мастерства», т.е. воспитатель, владея художественными средствами, привносит элементы артистичности и индивидуальности.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XXI века на сегодняшний день должен владеть современными информационными технологиями и внедрять их в </w:t>
            </w: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образовательно-воспитательный процесс ДОУ, искать новые методы и формы использования ИКТ в работе с детьми, повышать  компьютерную грамотность и информационную культуру с помощью электронных библиотек, мультимедийных презентаций, учебно-методических материалов и т.д. С помощью сетевых сре</w:t>
            </w:r>
            <w:proofErr w:type="gram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 возможным проведение виртуальных семинаров,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реальном режиме времени, где воспитатель может задать вопросы своим коллегам, получить ответы на них и узнать мнения других людей.  В интернет – </w:t>
            </w:r>
            <w:proofErr w:type="spell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всегда есть возможность передать свой педагогический опыт. Воспитатель XXI века широко использует в своей работе электронную почту, благодаря которой появилась неограниченная возможность обмениваться мнениями, информацией и фотографиями с проведённых мероприятий, совместных  досугов и развлечений с родителями, коллегами.</w:t>
            </w:r>
          </w:p>
          <w:p w:rsidR="00EE0386" w:rsidRPr="00EE0386" w:rsidRDefault="00EE0386" w:rsidP="00EE0386">
            <w:pPr>
              <w:spacing w:after="225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Главным достижением в своей работе с маленькими детьми считаю призвание. Это значит – хотеть и уметь снова и снова проживать детство с каждым ребёнком, видеть мир его глазами, удивляться и познавать вместе  с ним;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 Беречь его и стараться делать всё, чтобы его детство было содержательным и радостным, потому что от того, как пройдёт детство ребёнка, зависит и его дальнейшая взрослая жизнь.</w:t>
            </w:r>
          </w:p>
          <w:p w:rsidR="00EE0386" w:rsidRPr="00EE0386" w:rsidRDefault="00EE0386" w:rsidP="00EE0386">
            <w:pPr>
              <w:spacing w:after="0" w:line="28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3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наше сложное время нам, воспитателям XXI века,  приходится жить в новых условиях, когда компетентность, профессионализм, творчество, инициативность, готовность брать ответственность на себя являются главными качествами воспитателя XXI века. Как говорится в русской поговорке «Я и жнец, </w:t>
            </w:r>
          </w:p>
        </w:tc>
      </w:tr>
    </w:tbl>
    <w:p w:rsidR="00B33A80" w:rsidRDefault="00B33A80"/>
    <w:sectPr w:rsidR="00B33A80" w:rsidSect="009A1E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010F"/>
    <w:multiLevelType w:val="multilevel"/>
    <w:tmpl w:val="74F8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45"/>
    <w:rsid w:val="00086C45"/>
    <w:rsid w:val="001E6137"/>
    <w:rsid w:val="004D322F"/>
    <w:rsid w:val="009A1E26"/>
    <w:rsid w:val="00A64B45"/>
    <w:rsid w:val="00B33A80"/>
    <w:rsid w:val="00EE0386"/>
    <w:rsid w:val="00F9579B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3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0386"/>
  </w:style>
  <w:style w:type="character" w:styleId="a3">
    <w:name w:val="Hyperlink"/>
    <w:basedOn w:val="a0"/>
    <w:uiPriority w:val="99"/>
    <w:semiHidden/>
    <w:unhideWhenUsed/>
    <w:rsid w:val="00EE0386"/>
    <w:rPr>
      <w:color w:val="0000FF"/>
      <w:u w:val="single"/>
    </w:rPr>
  </w:style>
  <w:style w:type="character" w:customStyle="1" w:styleId="submitted">
    <w:name w:val="submitted"/>
    <w:basedOn w:val="a0"/>
    <w:rsid w:val="00EE0386"/>
  </w:style>
  <w:style w:type="paragraph" w:styleId="a4">
    <w:name w:val="Normal (Web)"/>
    <w:basedOn w:val="a"/>
    <w:uiPriority w:val="99"/>
    <w:unhideWhenUsed/>
    <w:rsid w:val="00EE0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386"/>
    <w:rPr>
      <w:i/>
      <w:iCs/>
    </w:rPr>
  </w:style>
  <w:style w:type="character" w:styleId="a6">
    <w:name w:val="Strong"/>
    <w:basedOn w:val="a0"/>
    <w:uiPriority w:val="22"/>
    <w:qFormat/>
    <w:rsid w:val="00EE0386"/>
    <w:rPr>
      <w:b/>
      <w:bCs/>
    </w:rPr>
  </w:style>
  <w:style w:type="paragraph" w:customStyle="1" w:styleId="rtecenter">
    <w:name w:val="rtecenter"/>
    <w:basedOn w:val="a"/>
    <w:rsid w:val="00EE0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3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E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0386"/>
  </w:style>
  <w:style w:type="character" w:styleId="a3">
    <w:name w:val="Hyperlink"/>
    <w:basedOn w:val="a0"/>
    <w:uiPriority w:val="99"/>
    <w:semiHidden/>
    <w:unhideWhenUsed/>
    <w:rsid w:val="00EE0386"/>
    <w:rPr>
      <w:color w:val="0000FF"/>
      <w:u w:val="single"/>
    </w:rPr>
  </w:style>
  <w:style w:type="character" w:customStyle="1" w:styleId="submitted">
    <w:name w:val="submitted"/>
    <w:basedOn w:val="a0"/>
    <w:rsid w:val="00EE0386"/>
  </w:style>
  <w:style w:type="paragraph" w:styleId="a4">
    <w:name w:val="Normal (Web)"/>
    <w:basedOn w:val="a"/>
    <w:uiPriority w:val="99"/>
    <w:unhideWhenUsed/>
    <w:rsid w:val="00EE0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0386"/>
    <w:rPr>
      <w:i/>
      <w:iCs/>
    </w:rPr>
  </w:style>
  <w:style w:type="character" w:styleId="a6">
    <w:name w:val="Strong"/>
    <w:basedOn w:val="a0"/>
    <w:uiPriority w:val="22"/>
    <w:qFormat/>
    <w:rsid w:val="00EE0386"/>
    <w:rPr>
      <w:b/>
      <w:bCs/>
    </w:rPr>
  </w:style>
  <w:style w:type="paragraph" w:customStyle="1" w:styleId="rtecenter">
    <w:name w:val="rtecenter"/>
    <w:basedOn w:val="a"/>
    <w:rsid w:val="00EE0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7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0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-sfera.ru/kategorii/pedagog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c-sfera.ru/users/larisa-kruglova-larisakrug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2014-12-18T14:00:00Z</dcterms:created>
  <dcterms:modified xsi:type="dcterms:W3CDTF">2014-12-18T14:00:00Z</dcterms:modified>
</cp:coreProperties>
</file>