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F" w:rsidRPr="009A6BEF" w:rsidRDefault="009A6BEF">
      <w:pPr>
        <w:rPr>
          <w:rFonts w:ascii="Times New Roman" w:hAnsi="Times New Roman" w:cs="Times New Roman"/>
          <w:sz w:val="24"/>
          <w:szCs w:val="24"/>
        </w:rPr>
      </w:pPr>
      <w:r w:rsidRPr="009A6BEF">
        <w:rPr>
          <w:rFonts w:ascii="Times New Roman" w:hAnsi="Times New Roman" w:cs="Times New Roman"/>
          <w:sz w:val="24"/>
          <w:szCs w:val="24"/>
        </w:rPr>
        <w:t>Задание 1. Результаты мониторинга в октябре 2013 г. МБОУ «Сахаптинская СОШ»</w:t>
      </w:r>
    </w:p>
    <w:p w:rsidR="009A6BEF" w:rsidRDefault="009A6BEF">
      <w:bookmarkStart w:id="0" w:name="_GoBack"/>
      <w:bookmarkEnd w:id="0"/>
    </w:p>
    <w:tbl>
      <w:tblPr>
        <w:tblStyle w:val="a3"/>
        <w:tblW w:w="10938" w:type="dxa"/>
        <w:tblInd w:w="-1168" w:type="dxa"/>
        <w:tblLook w:val="04A0" w:firstRow="1" w:lastRow="0" w:firstColumn="1" w:lastColumn="0" w:noHBand="0" w:noVBand="1"/>
      </w:tblPr>
      <w:tblGrid>
        <w:gridCol w:w="520"/>
        <w:gridCol w:w="1748"/>
        <w:gridCol w:w="6238"/>
        <w:gridCol w:w="2432"/>
      </w:tblGrid>
      <w:tr w:rsidR="00505E9B" w:rsidTr="00505E9B">
        <w:tc>
          <w:tcPr>
            <w:tcW w:w="520" w:type="dxa"/>
          </w:tcPr>
          <w:p w:rsidR="00505E9B" w:rsidRPr="00505E9B" w:rsidRDefault="00505E9B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05E9B" w:rsidRPr="00505E9B" w:rsidRDefault="00505E9B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8" w:type="dxa"/>
          </w:tcPr>
          <w:p w:rsidR="00505E9B" w:rsidRPr="00505E9B" w:rsidRDefault="00505E9B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32" w:type="dxa"/>
          </w:tcPr>
          <w:p w:rsidR="00505E9B" w:rsidRPr="00505E9B" w:rsidRDefault="00505E9B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Школьные результаты</w:t>
            </w:r>
          </w:p>
        </w:tc>
      </w:tr>
      <w:tr w:rsidR="009A6BEF" w:rsidTr="00505E9B">
        <w:tc>
          <w:tcPr>
            <w:tcW w:w="520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Математика 11кл</w:t>
            </w: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обучающихся, выполнивших правильно от 0 до 4 заданий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обучающихся, выполнивших правильно 5 заданий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%) обучающихся, выполнивших правильно  8 и более заданий 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6BEF" w:rsidTr="00505E9B">
        <w:tc>
          <w:tcPr>
            <w:tcW w:w="2268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70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43"/>
              <w:gridCol w:w="2393"/>
            </w:tblGrid>
            <w:tr w:rsidR="009A6BEF" w:rsidRPr="00A33E43" w:rsidTr="000A1D23">
              <w:tc>
                <w:tcPr>
                  <w:tcW w:w="4943" w:type="dxa"/>
                </w:tcPr>
                <w:p w:rsidR="009A6BEF" w:rsidRPr="009A6BEF" w:rsidRDefault="009A6BEF" w:rsidP="009A6BEF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использовать приобретенные знания и умения в практической деятельности и повседневной жизни;</w:t>
                  </w:r>
                </w:p>
                <w:p w:rsidR="009A6BEF" w:rsidRPr="009A6BEF" w:rsidRDefault="009A6BEF" w:rsidP="009A6BEF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выполнять вычисления и преобразования;</w:t>
                  </w:r>
                </w:p>
                <w:p w:rsidR="009A6BEF" w:rsidRPr="009A6BEF" w:rsidRDefault="009A6BEF" w:rsidP="009A6BEF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решать уравнения и неравенства;</w:t>
                  </w:r>
                </w:p>
                <w:p w:rsidR="009A6BEF" w:rsidRPr="009A6BEF" w:rsidRDefault="009A6BEF" w:rsidP="009A6BEF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выполнять действия с функциями;</w:t>
                  </w:r>
                </w:p>
                <w:p w:rsidR="009A6BEF" w:rsidRPr="009A6BEF" w:rsidRDefault="009A6BEF" w:rsidP="009A6BEF">
                  <w:pPr>
                    <w:pStyle w:val="a4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выполнять действия с геометрическими фигурами, координатами и векторами;</w:t>
                  </w:r>
                </w:p>
                <w:p w:rsidR="009A6BEF" w:rsidRPr="009A6BEF" w:rsidRDefault="009A6BEF" w:rsidP="009A6BEF">
                  <w:pPr>
                    <w:pStyle w:val="a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eastAsia="SymbolMT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строить и исследовать математические модели.</w:t>
                  </w:r>
                </w:p>
              </w:tc>
              <w:tc>
                <w:tcPr>
                  <w:tcW w:w="2393" w:type="dxa"/>
                </w:tcPr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8%</w:t>
                  </w:r>
                </w:p>
                <w:p w:rsid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  <w:p w:rsid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2268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8670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Математика 9 класс</w:t>
            </w: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8 заданий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геометрические задания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реальной математики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задания по алгебре</w:t>
            </w:r>
          </w:p>
        </w:tc>
        <w:tc>
          <w:tcPr>
            <w:tcW w:w="2432" w:type="dxa"/>
          </w:tcPr>
          <w:p w:rsidR="009A6BEF" w:rsidRPr="009A6BEF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EF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9A6BEF" w:rsidTr="00505E9B">
        <w:tc>
          <w:tcPr>
            <w:tcW w:w="2268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 предметные умения 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70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43"/>
              <w:gridCol w:w="2393"/>
            </w:tblGrid>
            <w:tr w:rsidR="009A6BEF" w:rsidTr="000A1D23">
              <w:tc>
                <w:tcPr>
                  <w:tcW w:w="4943" w:type="dxa"/>
                </w:tcPr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-выполнять арифметические действия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-выражать из формул одну переменную через остальные 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-Уметь выполнять преобразования алгебраических выражений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-Уметь решать уравнения, неравенства и их системы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-Уметь строить и читать графики функций</w:t>
                  </w:r>
                </w:p>
                <w:p w:rsidR="009A6BEF" w:rsidRPr="009A6BEF" w:rsidRDefault="009A6BEF" w:rsidP="000A1D2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-Уметь работать со статистической информацией, находить частоту и вероятность случайного события</w:t>
                  </w:r>
                </w:p>
                <w:p w:rsidR="009A6BEF" w:rsidRPr="009A6BEF" w:rsidRDefault="009A6BEF" w:rsidP="000A1D2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-Уметь использовать приобретенные знания </w:t>
                  </w:r>
                  <w:r w:rsidRPr="009A6B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и умения в практической деятельности и повседневной жизни, уметь строить и исследовать простейшие математические модели</w:t>
                  </w:r>
                </w:p>
              </w:tc>
              <w:tc>
                <w:tcPr>
                  <w:tcW w:w="2393" w:type="dxa"/>
                </w:tcPr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56%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  <w:p w:rsid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9A6BEF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2268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проблемы и трудности учителей</w:t>
            </w:r>
          </w:p>
        </w:tc>
        <w:tc>
          <w:tcPr>
            <w:tcW w:w="8670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0до 5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6 до 10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от 11до 17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учащихся выполнивших правильно 18 заданий</w:t>
            </w:r>
          </w:p>
        </w:tc>
        <w:tc>
          <w:tcPr>
            <w:tcW w:w="2432" w:type="dxa"/>
          </w:tcPr>
          <w:p w:rsidR="009A6BEF" w:rsidRDefault="009A6BEF" w:rsidP="000A1D23">
            <w:r>
              <w:t>-</w:t>
            </w: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70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5118"/>
              <w:gridCol w:w="656"/>
            </w:tblGrid>
            <w:tr w:rsidR="009A6BEF" w:rsidTr="000A1D23">
              <w:trPr>
                <w:trHeight w:val="120"/>
              </w:trPr>
              <w:tc>
                <w:tcPr>
                  <w:tcW w:w="2127" w:type="dxa"/>
                  <w:vMerge w:val="restart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Числа и вычисления</w:t>
                  </w: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505E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Читать и записывать нат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уральные</w:t>
                  </w: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числа в пределах 1000000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Tr="000A1D23">
              <w:trPr>
                <w:trHeight w:val="150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числа в пределах 1000000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9A6BEF" w:rsidTr="000A1D23">
              <w:trPr>
                <w:trHeight w:val="135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Пользоваться изученной  математической </w:t>
                  </w: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терминологией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  <w:tr w:rsidR="009A6BEF" w:rsidTr="000A1D23">
              <w:trPr>
                <w:trHeight w:val="165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Складывать многозначное число и</w:t>
                  </w: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однозначное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9A6BEF" w:rsidTr="000A1D23">
              <w:trPr>
                <w:trHeight w:val="255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Вычитать многозначные</w:t>
                  </w: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числа  в пределах 1000000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9A6BEF" w:rsidTr="000A1D23">
              <w:trPr>
                <w:trHeight w:val="192"/>
              </w:trPr>
              <w:tc>
                <w:tcPr>
                  <w:tcW w:w="2127" w:type="dxa"/>
                  <w:vMerge w:val="restart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Величины</w:t>
                  </w: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Выражать величины в различных единицах измерения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BEF" w:rsidTr="000A1D23">
              <w:trPr>
                <w:trHeight w:val="135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Сравнивать и упорядочивать объекты по длине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</w:tr>
            <w:tr w:rsidR="009A6BEF" w:rsidTr="000A1D23">
              <w:trPr>
                <w:trHeight w:val="300"/>
              </w:trPr>
              <w:tc>
                <w:tcPr>
                  <w:tcW w:w="2127" w:type="dxa"/>
                  <w:vMerge w:val="restart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Текстовые задачи</w:t>
                  </w: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Решать текстовую задачу с опорой на таблицу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9A6BEF" w:rsidTr="000A1D23">
              <w:trPr>
                <w:trHeight w:val="660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Решать задачи, связанные с бытовыми жизненными ситуациями  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измерение)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BEF" w:rsidTr="000A1D23">
              <w:trPr>
                <w:trHeight w:val="180"/>
              </w:trPr>
              <w:tc>
                <w:tcPr>
                  <w:tcW w:w="2127" w:type="dxa"/>
                  <w:vMerge w:val="restart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Геометрические фигуры</w:t>
                  </w: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Распознавать геометрические фигуры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9A6BEF" w:rsidTr="000A1D23">
              <w:trPr>
                <w:trHeight w:val="255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периметр многоугольника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9A6BEF" w:rsidTr="000A1D23">
              <w:trPr>
                <w:trHeight w:val="210"/>
              </w:trPr>
              <w:tc>
                <w:tcPr>
                  <w:tcW w:w="2127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18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площадь многоугольника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</w:tbl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8670" w:type="dxa"/>
            <w:gridSpan w:val="2"/>
          </w:tcPr>
          <w:p w:rsidR="009A6BEF" w:rsidRPr="00505E9B" w:rsidRDefault="009A6BEF" w:rsidP="00505E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Учащиеся не внимательно читают задания или не дочитывают до конца</w:t>
            </w:r>
          </w:p>
          <w:p w:rsidR="009A6BEF" w:rsidRPr="00505E9B" w:rsidRDefault="009A6BEF" w:rsidP="00505E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некоторых заданий не пройден, т. к. изучается по программе позже</w:t>
            </w:r>
          </w:p>
        </w:tc>
      </w:tr>
      <w:tr w:rsidR="009A6BEF" w:rsidTr="00505E9B">
        <w:tc>
          <w:tcPr>
            <w:tcW w:w="520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Русский язык 11класс</w:t>
            </w:r>
          </w:p>
        </w:tc>
        <w:tc>
          <w:tcPr>
            <w:tcW w:w="6238" w:type="dxa"/>
          </w:tcPr>
          <w:p w:rsidR="009A6BEF" w:rsidRPr="00505E9B" w:rsidRDefault="009A6BEF" w:rsidP="000A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 правильно 17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учащихся, выполнивших правильно от 0 до 10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Доля учащихся, выполнивших правильно от 11 до 16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70" w:type="dxa"/>
            <w:gridSpan w:val="2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535"/>
              <w:gridCol w:w="1999"/>
            </w:tblGrid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Соблюдать орфоэпические нормы русского языка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Умение правильно употреблять паронимы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Умение правильно образовывать словоформы изменяемых частей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4.Умение правильно строить предложения с обособленными обстоятельствами, выраженными деепричастным оборотом, находящимся в начале предложения.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5.Умение находить недочеты в строении словосочетания, простого и сложного предложения, употреблении некоторых производных предлогов. Грамматически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синтаксические) нормы предложения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6.Умение производить синонимическую замену сложноподчиненного предложения простым предложением с причастным оборотом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Умение правильно употреблять Н и НН в суффиксах различных частей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pStyle w:val="Default"/>
                  </w:pPr>
                  <w:r w:rsidRPr="00505E9B">
                    <w:t xml:space="preserve">8.Умение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319"/>
                  </w:tblGrid>
                  <w:tr w:rsidR="009A6BEF" w:rsidRPr="00505E9B" w:rsidTr="000A1D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9A6BEF" w:rsidRPr="00505E9B" w:rsidRDefault="009A6BEF" w:rsidP="000A1D23">
                        <w:pPr>
                          <w:pStyle w:val="Default"/>
                        </w:pPr>
                        <w:r w:rsidRPr="00505E9B">
                          <w:t xml:space="preserve"> правильно писать проверяемые орфограммы в </w:t>
                        </w:r>
                        <w:proofErr w:type="gramStart"/>
                        <w:r w:rsidRPr="00505E9B">
                          <w:t>корне слова</w:t>
                        </w:r>
                        <w:proofErr w:type="gramEnd"/>
                        <w:r w:rsidRPr="00505E9B">
                          <w:t xml:space="preserve">, подбирать проверочные слова </w:t>
                        </w:r>
                      </w:p>
                    </w:tc>
                  </w:tr>
                </w:tbl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9.Умение правильно писать орфограммы в приставках, слова с изменением начального И в корне на 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 приставки на согласную, а также слова с Ъ и Ь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10.Умение осознано выбирать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 И в безударных личных окончаниях глаголов и суффиксах причастий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Умение правильного написания гласных в суффиксах частей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Слитное и раздельное написание НЕ с разными частями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Слитно-дефисно-раздельное написание производных предлогов, союзов и слов других частей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Умение различать простое предложение с однородными членами и сложносочиненное предложение с союзом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15.Правильно употреблять запятые в предложениях с обособленными членами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16.Умение отличать вводные слова и сочетания от слов и сочетаний не являющихся вводными. Пунктуация в предложениях с вводными конструкциями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17.Умение проводить пунктуационный анализ предложений с однородными членами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 Умение правильно объяснять постановку двоеточия в бессоюзном сложном предложении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19.Умение правильно ставить запятую в ССП с </w:t>
                  </w:r>
                  <w:proofErr w:type="spell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дистантным</w:t>
                  </w:r>
                  <w:proofErr w:type="spellEnd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удалением слова 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который</w:t>
                  </w:r>
                  <w:proofErr w:type="gramEnd"/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20.Умение на основе синтаксического анализа расставлять запятые в сложном предложении с разными видами связи.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8670" w:type="dxa"/>
            <w:gridSpan w:val="2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- Недостаточная мотивация учащихся</w:t>
            </w:r>
          </w:p>
        </w:tc>
      </w:tr>
      <w:tr w:rsidR="009A6BEF" w:rsidTr="00505E9B">
        <w:tc>
          <w:tcPr>
            <w:tcW w:w="520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Русский язык 9класс</w:t>
            </w: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13 заданий</w:t>
            </w:r>
          </w:p>
        </w:tc>
        <w:tc>
          <w:tcPr>
            <w:tcW w:w="2432" w:type="dxa"/>
          </w:tcPr>
          <w:p w:rsidR="009A6BEF" w:rsidRDefault="009A6BEF" w:rsidP="000A1D23">
            <w:r>
              <w:t>30%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0 до 5 заданий</w:t>
            </w:r>
          </w:p>
        </w:tc>
        <w:tc>
          <w:tcPr>
            <w:tcW w:w="2432" w:type="dxa"/>
          </w:tcPr>
          <w:p w:rsidR="009A6BEF" w:rsidRDefault="009A6BEF" w:rsidP="000A1D23">
            <w:r>
              <w:t>0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6 до12 заданий</w:t>
            </w:r>
          </w:p>
        </w:tc>
        <w:tc>
          <w:tcPr>
            <w:tcW w:w="2432" w:type="dxa"/>
          </w:tcPr>
          <w:p w:rsidR="009A6BEF" w:rsidRDefault="009A6BEF" w:rsidP="000A1D23">
            <w:r>
              <w:t>70%</w:t>
            </w: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( перечислить умения во втором столбце и долю учащихся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70" w:type="dxa"/>
            <w:gridSpan w:val="2"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5535"/>
              <w:gridCol w:w="1999"/>
            </w:tblGrid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1.Умение анализировать содержание прочитанного текста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2.Умение понимать лексическое значение  слов и правильно употреблять их в предложении.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3.Умение различать изобразительно-выразительные средства русского языка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Умение производить фонетический анализ слов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5.Умение правильно объяснять орфограммы в корне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Умение видеть орфограммы в приставках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7.Умение распознавать суффиксы различных частей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Умение заменять слова различных стилей речи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Умение заменять словосочетания с разными видами подчинительной связи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Умение выделять грамматическую основу в простом и сложном предложениях.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Умение различать простое предложение с однородными членами, простое предложение с обособленными членами, правильно расставлять знаки препинания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12.Уметь расставлять знаки препинания в предложениях со словами и конструкциями, грамматически не связанными с членами предложения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13.Уметь отличать ССП от СПП в зависимости от союзов, употребленных в них. Осуществлять пунктуационный анализ предложения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14.Умение выделять БСП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</w:tr>
            <w:tr w:rsidR="009A6BEF" w:rsidTr="000A1D23">
              <w:tc>
                <w:tcPr>
                  <w:tcW w:w="553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 Умение определять вид соподчинения придаточных предложений к главному</w:t>
                  </w:r>
                </w:p>
              </w:tc>
              <w:tc>
                <w:tcPr>
                  <w:tcW w:w="1999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</w:tbl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8670" w:type="dxa"/>
            <w:gridSpan w:val="2"/>
          </w:tcPr>
          <w:p w:rsidR="009A6BEF" w:rsidRPr="00505E9B" w:rsidRDefault="009A6BEF" w:rsidP="00505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мотивация учащихся</w:t>
            </w:r>
          </w:p>
          <w:p w:rsidR="009A6BEF" w:rsidRPr="00505E9B" w:rsidRDefault="009A6BEF" w:rsidP="0050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Пропуски уроков</w:t>
            </w:r>
          </w:p>
        </w:tc>
      </w:tr>
      <w:tr w:rsidR="009A6BEF" w:rsidTr="00505E9B">
        <w:tc>
          <w:tcPr>
            <w:tcW w:w="520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vMerge w:val="restart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16 заданий</w:t>
            </w:r>
          </w:p>
        </w:tc>
        <w:tc>
          <w:tcPr>
            <w:tcW w:w="2432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 от0 до 5 заданий</w:t>
            </w:r>
          </w:p>
        </w:tc>
        <w:tc>
          <w:tcPr>
            <w:tcW w:w="2432" w:type="dxa"/>
          </w:tcPr>
          <w:p w:rsidR="009A6BEF" w:rsidRPr="00505E9B" w:rsidRDefault="009A6BEF" w:rsidP="005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6 до 10 заданий</w:t>
            </w:r>
          </w:p>
        </w:tc>
        <w:tc>
          <w:tcPr>
            <w:tcW w:w="2432" w:type="dxa"/>
          </w:tcPr>
          <w:p w:rsidR="009A6BEF" w:rsidRPr="00505E9B" w:rsidRDefault="009A6BEF" w:rsidP="005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9A6BEF" w:rsidTr="00505E9B">
        <w:tc>
          <w:tcPr>
            <w:tcW w:w="520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%) обучающихся выполнивших правильно от 11 до 15 заданий</w:t>
            </w:r>
          </w:p>
        </w:tc>
        <w:tc>
          <w:tcPr>
            <w:tcW w:w="2432" w:type="dxa"/>
          </w:tcPr>
          <w:p w:rsidR="009A6BEF" w:rsidRPr="00505E9B" w:rsidRDefault="009A6BEF" w:rsidP="0050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предметные умения 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( перечислить </w:t>
            </w:r>
            <w:r w:rsidRPr="0050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во втором столбце и долю учащихся</w:t>
            </w:r>
            <w:proofErr w:type="gramStart"/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670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70"/>
              <w:gridCol w:w="5175"/>
              <w:gridCol w:w="656"/>
            </w:tblGrid>
            <w:tr w:rsidR="009A6BEF" w:rsidRPr="00505E9B" w:rsidTr="000A1D23">
              <w:trPr>
                <w:trHeight w:val="180"/>
              </w:trPr>
              <w:tc>
                <w:tcPr>
                  <w:tcW w:w="2070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Фонетика</w:t>
                  </w: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произношение и написание слов, сопоставлять кол-во звуков и бу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 в сл</w:t>
                  </w:r>
                  <w:proofErr w:type="gramEnd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овах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9A6BEF" w:rsidRPr="00505E9B" w:rsidTr="000A1D23">
              <w:trPr>
                <w:trHeight w:val="225"/>
              </w:trPr>
              <w:tc>
                <w:tcPr>
                  <w:tcW w:w="2070" w:type="dxa"/>
                  <w:vMerge w:val="restart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слова</w:t>
                  </w: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Разбирать слова по составу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</w:tr>
            <w:tr w:rsidR="009A6BEF" w:rsidRPr="00505E9B" w:rsidTr="000A1D23">
              <w:trPr>
                <w:trHeight w:val="180"/>
              </w:trPr>
              <w:tc>
                <w:tcPr>
                  <w:tcW w:w="2070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однокоренные слова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9A6BEF" w:rsidRPr="00505E9B" w:rsidTr="000A1D23">
              <w:trPr>
                <w:trHeight w:val="309"/>
              </w:trPr>
              <w:tc>
                <w:tcPr>
                  <w:tcW w:w="2070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Морфология</w:t>
                  </w: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изученные части речи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</w:tr>
            <w:tr w:rsidR="009A6BEF" w:rsidRPr="00505E9B" w:rsidTr="000A1D23">
              <w:trPr>
                <w:trHeight w:val="296"/>
              </w:trPr>
              <w:tc>
                <w:tcPr>
                  <w:tcW w:w="2070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Синтаксис</w:t>
                  </w: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грамматическую основу в простых предложениях, в том числе в предложениях с однородными членами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</w:tr>
            <w:tr w:rsidR="009A6BEF" w:rsidRPr="00505E9B" w:rsidTr="000A1D23">
              <w:trPr>
                <w:trHeight w:val="165"/>
              </w:trPr>
              <w:tc>
                <w:tcPr>
                  <w:tcW w:w="2070" w:type="dxa"/>
                  <w:vMerge w:val="restart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Орфография</w:t>
                  </w: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 писать проверяемые орфограммы в </w:t>
                  </w:r>
                  <w:proofErr w:type="gramStart"/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</w:t>
                  </w:r>
                  <w:proofErr w:type="gramEnd"/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</w:tr>
            <w:tr w:rsidR="009A6BEF" w:rsidRPr="00505E9B" w:rsidTr="000A1D23">
              <w:trPr>
                <w:trHeight w:val="90"/>
              </w:trPr>
              <w:tc>
                <w:tcPr>
                  <w:tcW w:w="2070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проверочные слова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</w:tr>
            <w:tr w:rsidR="009A6BEF" w:rsidRPr="00505E9B" w:rsidTr="000A1D23">
              <w:trPr>
                <w:trHeight w:val="120"/>
              </w:trPr>
              <w:tc>
                <w:tcPr>
                  <w:tcW w:w="2070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Ъ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  <w:tr w:rsidR="009A6BEF" w:rsidRPr="00505E9B" w:rsidTr="000A1D23">
              <w:trPr>
                <w:trHeight w:val="300"/>
              </w:trPr>
              <w:tc>
                <w:tcPr>
                  <w:tcW w:w="2070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Ь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RPr="00505E9B" w:rsidTr="000A1D23">
              <w:trPr>
                <w:trHeight w:val="222"/>
              </w:trPr>
              <w:tc>
                <w:tcPr>
                  <w:tcW w:w="2070" w:type="dxa"/>
                  <w:vMerge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Ь после шипящих на конце существительных и в глаголах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</w:tr>
            <w:tr w:rsidR="009A6BEF" w:rsidRPr="00505E9B" w:rsidTr="000A1D23">
              <w:trPr>
                <w:trHeight w:val="495"/>
              </w:trPr>
              <w:tc>
                <w:tcPr>
                  <w:tcW w:w="2070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Пунктуация</w:t>
                  </w:r>
                </w:p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употреблять запятую  в простом предложении с однородными членами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9A6BEF" w:rsidRPr="00505E9B" w:rsidTr="000A1D23">
              <w:trPr>
                <w:trHeight w:val="540"/>
              </w:trPr>
              <w:tc>
                <w:tcPr>
                  <w:tcW w:w="2070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речевой деятельности</w:t>
                  </w:r>
                </w:p>
              </w:tc>
              <w:tc>
                <w:tcPr>
                  <w:tcW w:w="5175" w:type="dxa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Восстанавливать текст</w:t>
                  </w:r>
                </w:p>
              </w:tc>
              <w:tc>
                <w:tcPr>
                  <w:tcW w:w="0" w:type="auto"/>
                </w:tcPr>
                <w:p w:rsidR="009A6BEF" w:rsidRPr="00505E9B" w:rsidRDefault="009A6BEF" w:rsidP="000A1D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</w:tbl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EF" w:rsidTr="00505E9B">
        <w:tc>
          <w:tcPr>
            <w:tcW w:w="520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Основные проблемы и трудности учителей</w:t>
            </w:r>
          </w:p>
        </w:tc>
        <w:tc>
          <w:tcPr>
            <w:tcW w:w="8670" w:type="dxa"/>
            <w:gridSpan w:val="2"/>
          </w:tcPr>
          <w:p w:rsidR="009A6BEF" w:rsidRPr="00505E9B" w:rsidRDefault="009A6BEF" w:rsidP="00505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некоторых заданий не пройден, т. к. изучается по программе позже</w:t>
            </w:r>
          </w:p>
          <w:p w:rsidR="009A6BEF" w:rsidRPr="00505E9B" w:rsidRDefault="009A6BEF" w:rsidP="00505E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5E9B">
              <w:rPr>
                <w:rFonts w:ascii="Times New Roman" w:hAnsi="Times New Roman" w:cs="Times New Roman"/>
                <w:sz w:val="24"/>
                <w:szCs w:val="24"/>
              </w:rPr>
              <w:t>Учащиеся не внимательно читают задания или не дочитывают до конца</w:t>
            </w:r>
          </w:p>
          <w:p w:rsidR="009A6BEF" w:rsidRPr="00505E9B" w:rsidRDefault="009A6BEF" w:rsidP="000A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E13" w:rsidRDefault="00524E13"/>
    <w:sectPr w:rsidR="0052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D3"/>
    <w:multiLevelType w:val="hybridMultilevel"/>
    <w:tmpl w:val="E39C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57E"/>
    <w:multiLevelType w:val="hybridMultilevel"/>
    <w:tmpl w:val="C4CA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D6CE8"/>
    <w:multiLevelType w:val="hybridMultilevel"/>
    <w:tmpl w:val="F00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3D18"/>
    <w:multiLevelType w:val="hybridMultilevel"/>
    <w:tmpl w:val="6A5A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9B"/>
    <w:rsid w:val="00505E9B"/>
    <w:rsid w:val="00524E13"/>
    <w:rsid w:val="009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5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2013-12-23T03:13:00Z</dcterms:created>
  <dcterms:modified xsi:type="dcterms:W3CDTF">2013-12-23T03:29:00Z</dcterms:modified>
</cp:coreProperties>
</file>