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0" w:rsidRPr="004513C0" w:rsidRDefault="004513C0" w:rsidP="004513C0">
      <w:pPr>
        <w:rPr>
          <w:b/>
          <w:u w:val="single"/>
        </w:rPr>
      </w:pPr>
      <w:r w:rsidRPr="004513C0">
        <w:rPr>
          <w:b/>
          <w:u w:val="single"/>
        </w:rPr>
        <w:t>Текстовая информация</w:t>
      </w:r>
    </w:p>
    <w:p w:rsidR="004513C0" w:rsidRDefault="004513C0" w:rsidP="004513C0">
      <w:pPr>
        <w:pStyle w:val="a3"/>
        <w:numPr>
          <w:ilvl w:val="0"/>
          <w:numId w:val="1"/>
        </w:numPr>
      </w:pPr>
      <w:r>
        <w:t>размер шрифта: 24–54 пункта (заголовок), 18–36 пунктов (обычный текст);</w:t>
      </w:r>
    </w:p>
    <w:p w:rsidR="004513C0" w:rsidRDefault="004513C0" w:rsidP="004513C0">
      <w:pPr>
        <w:pStyle w:val="a3"/>
        <w:numPr>
          <w:ilvl w:val="0"/>
          <w:numId w:val="1"/>
        </w:numPr>
      </w:pPr>
      <w:r>
        <w:t>цвет шрифта и цвет фона должны контрастировать (текст должен хорошо читаться), но не резать глаза;</w:t>
      </w:r>
    </w:p>
    <w:p w:rsidR="004513C0" w:rsidRDefault="004513C0" w:rsidP="004513C0">
      <w:pPr>
        <w:pStyle w:val="a3"/>
        <w:numPr>
          <w:ilvl w:val="0"/>
          <w:numId w:val="1"/>
        </w:numPr>
      </w:pPr>
      <w:r>
        <w:t>тип шрифта: для основного текста гладкий шрифт без засечек (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Tahoma</w:t>
      </w:r>
      <w:proofErr w:type="spellEnd"/>
      <w:r>
        <w:t xml:space="preserve">, </w:t>
      </w:r>
      <w:proofErr w:type="spellStart"/>
      <w:r>
        <w:t>Verdana</w:t>
      </w:r>
      <w:proofErr w:type="spellEnd"/>
      <w:r>
        <w:t>), для заголовка можно использовать декоративный шрифт, если он хорошо читаем;</w:t>
      </w:r>
    </w:p>
    <w:p w:rsidR="00D372FB" w:rsidRDefault="004513C0" w:rsidP="004513C0">
      <w:pPr>
        <w:pStyle w:val="a3"/>
        <w:numPr>
          <w:ilvl w:val="0"/>
          <w:numId w:val="1"/>
        </w:numPr>
      </w:pPr>
      <w:r>
        <w:t>курсив, подчеркивание, жирный шрифт, прописные буквы рекомендуется использовать только для смыслового выделения фрагмента текста.</w:t>
      </w:r>
    </w:p>
    <w:p w:rsidR="004513C0" w:rsidRDefault="004513C0" w:rsidP="004513C0"/>
    <w:p w:rsidR="004513C0" w:rsidRPr="004513C0" w:rsidRDefault="004513C0" w:rsidP="004513C0">
      <w:pPr>
        <w:rPr>
          <w:b/>
          <w:u w:val="single"/>
        </w:rPr>
      </w:pPr>
      <w:r w:rsidRPr="004513C0">
        <w:rPr>
          <w:b/>
          <w:u w:val="single"/>
        </w:rPr>
        <w:t>Правила шрифтового оформления:</w:t>
      </w:r>
    </w:p>
    <w:p w:rsidR="004513C0" w:rsidRDefault="004513C0" w:rsidP="004513C0">
      <w:r>
        <w:t>1.</w:t>
      </w:r>
      <w:r>
        <w:tab/>
        <w:t>Шрифты с засечками</w:t>
      </w:r>
      <w:proofErr w:type="gramStart"/>
      <w:r>
        <w:t xml:space="preserve"> </w:t>
      </w:r>
      <w:r>
        <w:t>.</w:t>
      </w:r>
      <w:proofErr w:type="gramEnd"/>
    </w:p>
    <w:p w:rsidR="004513C0" w:rsidRDefault="004513C0" w:rsidP="004513C0">
      <w:r>
        <w:t>2.</w:t>
      </w:r>
      <w:r>
        <w:tab/>
        <w:t>Для основного текста не рекомендуется использовать прописные буквы.</w:t>
      </w:r>
    </w:p>
    <w:p w:rsidR="004513C0" w:rsidRDefault="004513C0" w:rsidP="004513C0">
      <w:r>
        <w:t>3.</w:t>
      </w:r>
      <w:r>
        <w:tab/>
        <w:t>Шрифтовой контраст можно создать посредством: размера шрифта, толщины шрифта, начертания, формы, направления и цвета.</w:t>
      </w:r>
    </w:p>
    <w:p w:rsidR="004513C0" w:rsidRDefault="004513C0" w:rsidP="004513C0"/>
    <w:p w:rsidR="004513C0" w:rsidRPr="004513C0" w:rsidRDefault="004513C0" w:rsidP="004513C0">
      <w:pPr>
        <w:rPr>
          <w:b/>
          <w:u w:val="single"/>
        </w:rPr>
      </w:pPr>
      <w:r w:rsidRPr="004513C0">
        <w:rPr>
          <w:b/>
          <w:u w:val="single"/>
        </w:rPr>
        <w:t>Правила выбора цветовой гаммы.</w:t>
      </w:r>
    </w:p>
    <w:p w:rsidR="004513C0" w:rsidRDefault="004513C0" w:rsidP="004513C0">
      <w:r>
        <w:t>1.</w:t>
      </w:r>
      <w:r>
        <w:tab/>
        <w:t>Цветовая гамма должна состоять не более</w:t>
      </w:r>
      <w:proofErr w:type="gramStart"/>
      <w:r>
        <w:t>,</w:t>
      </w:r>
      <w:proofErr w:type="gramEnd"/>
      <w:r>
        <w:t xml:space="preserve"> </w:t>
      </w:r>
      <w:r>
        <w:t xml:space="preserve"> чем из двух-трех цветов.</w:t>
      </w:r>
    </w:p>
    <w:p w:rsidR="004513C0" w:rsidRDefault="004513C0" w:rsidP="004513C0">
      <w:r>
        <w:t>2.</w:t>
      </w:r>
      <w:r>
        <w:tab/>
        <w:t>Существуют не сочетаемые комбинации цветов.</w:t>
      </w:r>
    </w:p>
    <w:p w:rsidR="004513C0" w:rsidRDefault="004513C0" w:rsidP="004513C0">
      <w:r>
        <w:t>3.</w:t>
      </w:r>
      <w:r>
        <w:tab/>
        <w:t>Черный цвет имеет негативный (мрачный) подтекст.</w:t>
      </w:r>
    </w:p>
    <w:p w:rsidR="004513C0" w:rsidRDefault="004513C0" w:rsidP="004513C0">
      <w:r>
        <w:t>4.</w:t>
      </w:r>
      <w:r>
        <w:tab/>
        <w:t>Белый текс</w:t>
      </w:r>
      <w:r>
        <w:t>т на черном фоне читается плохо.</w:t>
      </w:r>
    </w:p>
    <w:p w:rsidR="004513C0" w:rsidRDefault="004513C0" w:rsidP="004513C0"/>
    <w:p w:rsidR="004513C0" w:rsidRPr="004513C0" w:rsidRDefault="004513C0" w:rsidP="004513C0">
      <w:pPr>
        <w:rPr>
          <w:b/>
          <w:u w:val="single"/>
        </w:rPr>
      </w:pPr>
      <w:r w:rsidRPr="004513C0">
        <w:rPr>
          <w:b/>
          <w:u w:val="single"/>
        </w:rPr>
        <w:t>Графическая информация</w:t>
      </w:r>
    </w:p>
    <w:p w:rsidR="004513C0" w:rsidRDefault="004513C0" w:rsidP="004513C0">
      <w:pPr>
        <w:pStyle w:val="a3"/>
        <w:numPr>
          <w:ilvl w:val="0"/>
          <w:numId w:val="3"/>
        </w:numPr>
      </w:pPr>
      <w:r>
        <w:t>рисунки, фотографии, диаграммы призваны дополнить текстовую информацию или передать ее в более наглядном виде;</w:t>
      </w:r>
    </w:p>
    <w:p w:rsidR="004513C0" w:rsidRDefault="004513C0" w:rsidP="004513C0">
      <w:pPr>
        <w:pStyle w:val="a3"/>
        <w:numPr>
          <w:ilvl w:val="0"/>
          <w:numId w:val="3"/>
        </w:numPr>
      </w:pPr>
      <w:r>
        <w:t>желательно избегать в презентации рисунков, не несущих смысловой нагрузки, если они не являются частью стилевого оформления;</w:t>
      </w:r>
    </w:p>
    <w:p w:rsidR="004513C0" w:rsidRDefault="004513C0" w:rsidP="004513C0">
      <w:pPr>
        <w:pStyle w:val="a3"/>
        <w:numPr>
          <w:ilvl w:val="0"/>
          <w:numId w:val="3"/>
        </w:numPr>
      </w:pPr>
      <w:r>
        <w:t>цвет графических изображений не должен резко контрастировать с общим стилевым оформлением слайда;</w:t>
      </w:r>
    </w:p>
    <w:p w:rsidR="004513C0" w:rsidRDefault="004513C0" w:rsidP="004513C0">
      <w:pPr>
        <w:pStyle w:val="a3"/>
        <w:numPr>
          <w:ilvl w:val="0"/>
          <w:numId w:val="3"/>
        </w:numPr>
      </w:pPr>
      <w:r>
        <w:t xml:space="preserve">иллюстрации </w:t>
      </w:r>
      <w:r>
        <w:t xml:space="preserve"> можно </w:t>
      </w:r>
      <w:r>
        <w:t>сопровождать пояснительным текстом;</w:t>
      </w:r>
    </w:p>
    <w:p w:rsidR="004513C0" w:rsidRDefault="004513C0" w:rsidP="004513C0">
      <w:pPr>
        <w:pStyle w:val="a3"/>
        <w:numPr>
          <w:ilvl w:val="0"/>
          <w:numId w:val="3"/>
        </w:numPr>
      </w:pPr>
      <w:r>
        <w:t>если графическое изображение используется в качестве фона, то текст на этом фоне должен быть хорошо читаем.</w:t>
      </w:r>
    </w:p>
    <w:p w:rsidR="004513C0" w:rsidRDefault="004513C0" w:rsidP="004513C0">
      <w:pPr>
        <w:rPr>
          <w:b/>
          <w:u w:val="single"/>
        </w:rPr>
      </w:pPr>
      <w:r w:rsidRPr="004513C0">
        <w:rPr>
          <w:b/>
          <w:u w:val="single"/>
        </w:rPr>
        <w:t>Анимация</w:t>
      </w:r>
    </w:p>
    <w:p w:rsidR="004513C0" w:rsidRPr="004513C0" w:rsidRDefault="004513C0" w:rsidP="004513C0">
      <w:pPr>
        <w:rPr>
          <w:b/>
          <w:u w:val="single"/>
        </w:rPr>
      </w:pPr>
      <w:r>
        <w:t>Анимационные эффекты используются для привлечения внимания слушателей</w:t>
      </w:r>
      <w:proofErr w:type="gramStart"/>
      <w:r>
        <w:t xml:space="preserve"> </w:t>
      </w:r>
      <w:r>
        <w:t>,</w:t>
      </w:r>
      <w:proofErr w:type="gramEnd"/>
      <w:r>
        <w:t xml:space="preserve"> </w:t>
      </w:r>
      <w:r>
        <w:t>но не стоит чрезмерно насыщать презентацию такими эффектами, иначе это вызовет негативную реакцию аудитории</w:t>
      </w:r>
      <w:r>
        <w:t>.</w:t>
      </w:r>
      <w:bookmarkStart w:id="0" w:name="_GoBack"/>
      <w:bookmarkEnd w:id="0"/>
    </w:p>
    <w:sectPr w:rsidR="004513C0" w:rsidRPr="0045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350"/>
    <w:multiLevelType w:val="hybridMultilevel"/>
    <w:tmpl w:val="D0A85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59F2"/>
    <w:multiLevelType w:val="hybridMultilevel"/>
    <w:tmpl w:val="98601B42"/>
    <w:lvl w:ilvl="0" w:tplc="7D6AE87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C46B6"/>
    <w:multiLevelType w:val="hybridMultilevel"/>
    <w:tmpl w:val="62FE1D5E"/>
    <w:lvl w:ilvl="0" w:tplc="69BCE4A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622A2"/>
    <w:multiLevelType w:val="hybridMultilevel"/>
    <w:tmpl w:val="C9FC4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C0"/>
    <w:rsid w:val="004513C0"/>
    <w:rsid w:val="00D3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2013-05-17T06:20:00Z</dcterms:created>
  <dcterms:modified xsi:type="dcterms:W3CDTF">2013-05-17T06:28:00Z</dcterms:modified>
</cp:coreProperties>
</file>