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6" w:rsidRPr="00020CF1" w:rsidRDefault="006E27E9" w:rsidP="00D04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0C2E50" w:rsidRPr="00020CF1">
        <w:rPr>
          <w:rFonts w:ascii="Times New Roman" w:hAnsi="Times New Roman" w:cs="Times New Roman"/>
          <w:sz w:val="24"/>
          <w:szCs w:val="24"/>
        </w:rPr>
        <w:t>Тестовые задания</w:t>
      </w:r>
      <w:r w:rsidR="00E13A06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D04E37" w:rsidRPr="00020CF1">
        <w:rPr>
          <w:rFonts w:ascii="Times New Roman" w:hAnsi="Times New Roman" w:cs="Times New Roman"/>
          <w:sz w:val="24"/>
          <w:szCs w:val="24"/>
        </w:rPr>
        <w:t>по теме: «Стартовая диагностика первоклассников.  Поддерживающее оценивание</w:t>
      </w:r>
      <w:proofErr w:type="gramStart"/>
      <w:r w:rsidR="00D04E37" w:rsidRPr="00020C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C2E50" w:rsidRPr="00020CF1" w:rsidRDefault="00020CF1" w:rsidP="000C2E5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Сахаптинская</w:t>
      </w:r>
      <w:proofErr w:type="spellEnd"/>
      <w:r>
        <w:rPr>
          <w:sz w:val="24"/>
          <w:szCs w:val="24"/>
        </w:rPr>
        <w:t xml:space="preserve"> СОШ» - Дудина Оксана Николаевна</w:t>
      </w:r>
    </w:p>
    <w:bookmarkEnd w:id="0"/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Требования к результатам освоения начальных общеобразователь</w:t>
      </w:r>
      <w:r w:rsidR="00B84B95" w:rsidRPr="00020CF1">
        <w:rPr>
          <w:rFonts w:ascii="Times New Roman" w:hAnsi="Times New Roman" w:cs="Times New Roman"/>
          <w:sz w:val="24"/>
          <w:szCs w:val="24"/>
        </w:rPr>
        <w:t>ных программ представляют собой систему обобщенных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Деятельность – </w:t>
      </w:r>
      <w:r w:rsidR="00A66EFA" w:rsidRPr="00020CF1">
        <w:rPr>
          <w:rFonts w:ascii="Times New Roman" w:hAnsi="Times New Roman" w:cs="Times New Roman"/>
          <w:sz w:val="24"/>
          <w:szCs w:val="24"/>
        </w:rPr>
        <w:t xml:space="preserve">активное взаимодействие субъекта с </w:t>
      </w:r>
      <w:proofErr w:type="spellStart"/>
      <w:r w:rsidR="00A66EFA" w:rsidRPr="00020CF1">
        <w:rPr>
          <w:rFonts w:ascii="Times New Roman" w:hAnsi="Times New Roman" w:cs="Times New Roman"/>
          <w:sz w:val="24"/>
          <w:szCs w:val="24"/>
        </w:rPr>
        <w:t>обьектом</w:t>
      </w:r>
      <w:proofErr w:type="spellEnd"/>
      <w:r w:rsidR="00A66EFA" w:rsidRPr="00020CF1">
        <w:rPr>
          <w:rFonts w:ascii="Times New Roman" w:hAnsi="Times New Roman" w:cs="Times New Roman"/>
          <w:sz w:val="24"/>
          <w:szCs w:val="24"/>
        </w:rPr>
        <w:t>, в процессе которого субъект удовлетворяет свои потребности, достигает поставленной цели.</w:t>
      </w:r>
    </w:p>
    <w:p w:rsidR="000C2E50" w:rsidRPr="00020CF1" w:rsidRDefault="000C2E50" w:rsidP="00F7120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Репродуктивная деятельность – это</w:t>
      </w:r>
      <w:r w:rsidR="00A66EFA" w:rsidRPr="00020CF1">
        <w:rPr>
          <w:rFonts w:ascii="Times New Roman" w:hAnsi="Times New Roman" w:cs="Times New Roman"/>
          <w:sz w:val="24"/>
          <w:szCs w:val="24"/>
        </w:rPr>
        <w:t xml:space="preserve"> усвоение и воспроизведение учащимися фиксированных знаний и способов деятельности</w:t>
      </w:r>
      <w:r w:rsidR="00F7120E" w:rsidRPr="00020CF1">
        <w:rPr>
          <w:rFonts w:ascii="Times New Roman" w:hAnsi="Times New Roman" w:cs="Times New Roman"/>
          <w:sz w:val="24"/>
          <w:szCs w:val="24"/>
        </w:rPr>
        <w:t>.</w:t>
      </w:r>
    </w:p>
    <w:p w:rsidR="00071F30" w:rsidRPr="00020CF1" w:rsidRDefault="00071F30" w:rsidP="00F7120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Продуктивная деятельность – это</w:t>
      </w:r>
      <w:r w:rsidRPr="00020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ребенка под руководством взрослого, в результате которого появляется определенный продукт созданный ребенком.</w:t>
      </w:r>
    </w:p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Компетентность – это</w:t>
      </w:r>
      <w:r w:rsidR="00F7120E" w:rsidRPr="00020CF1">
        <w:rPr>
          <w:rFonts w:ascii="Times New Roman" w:hAnsi="Times New Roman" w:cs="Times New Roman"/>
          <w:sz w:val="24"/>
          <w:szCs w:val="24"/>
        </w:rPr>
        <w:t xml:space="preserve"> наличие знаний необходимых для эффективной </w:t>
      </w:r>
      <w:proofErr w:type="gramStart"/>
      <w:r w:rsidR="00F7120E" w:rsidRPr="00020CF1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7120E" w:rsidRPr="00020CF1">
        <w:rPr>
          <w:rFonts w:ascii="Times New Roman" w:hAnsi="Times New Roman" w:cs="Times New Roman"/>
          <w:sz w:val="24"/>
          <w:szCs w:val="24"/>
        </w:rPr>
        <w:t xml:space="preserve"> в какой – то предметной области</w:t>
      </w:r>
      <w:r w:rsidR="00F7120E" w:rsidRPr="00020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Компетентность образовательная – это</w:t>
      </w:r>
      <w:r w:rsidR="002107A0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7C1892" w:rsidRPr="00020CF1">
        <w:rPr>
          <w:rFonts w:ascii="Times New Roman" w:hAnsi="Times New Roman" w:cs="Times New Roman"/>
          <w:sz w:val="24"/>
          <w:szCs w:val="24"/>
        </w:rPr>
        <w:t>совоку</w:t>
      </w:r>
      <w:r w:rsidR="00071F30" w:rsidRPr="00020CF1">
        <w:rPr>
          <w:rFonts w:ascii="Times New Roman" w:hAnsi="Times New Roman" w:cs="Times New Roman"/>
          <w:sz w:val="24"/>
          <w:szCs w:val="24"/>
        </w:rPr>
        <w:t>п</w:t>
      </w:r>
      <w:r w:rsidR="007C1892" w:rsidRPr="00020CF1">
        <w:rPr>
          <w:rFonts w:ascii="Times New Roman" w:hAnsi="Times New Roman" w:cs="Times New Roman"/>
          <w:sz w:val="24"/>
          <w:szCs w:val="24"/>
        </w:rPr>
        <w:t>ность знаний, умений  навыков и опыта деятельности ученика,</w:t>
      </w:r>
      <w:r w:rsidR="00071F30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7C1892" w:rsidRPr="00020CF1">
        <w:rPr>
          <w:rFonts w:ascii="Times New Roman" w:hAnsi="Times New Roman" w:cs="Times New Roman"/>
          <w:sz w:val="24"/>
          <w:szCs w:val="24"/>
        </w:rPr>
        <w:t>необходимых для осуществления личностно и социально значимой деятельности.</w:t>
      </w:r>
      <w:r w:rsidR="002107A0" w:rsidRPr="0002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Общекультурная компетентность – это</w:t>
      </w:r>
      <w:r w:rsidR="007C1892" w:rsidRPr="00020CF1">
        <w:rPr>
          <w:rFonts w:ascii="Times New Roman" w:hAnsi="Times New Roman" w:cs="Times New Roman"/>
          <w:sz w:val="24"/>
          <w:szCs w:val="24"/>
        </w:rPr>
        <w:t xml:space="preserve"> знание понятий, теорий и фактов, дат имен и событий, отражающих этапы развития культуры, умение их использовать для решения задач познавательной деятельности.</w:t>
      </w:r>
    </w:p>
    <w:p w:rsidR="000C2E50" w:rsidRPr="00020CF1" w:rsidRDefault="000C2E50" w:rsidP="00D04E37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Профессиональная компетентность учителя – это</w:t>
      </w:r>
      <w:r w:rsidR="001C16A2" w:rsidRPr="00020CF1">
        <w:rPr>
          <w:rFonts w:ascii="Times New Roman" w:hAnsi="Times New Roman" w:cs="Times New Roman"/>
          <w:sz w:val="24"/>
          <w:szCs w:val="24"/>
        </w:rPr>
        <w:t xml:space="preserve"> личные качества педагога, воспитателя, позволяющие ему эффективно и самостоятельно решать педагогические задачи. </w:t>
      </w:r>
    </w:p>
    <w:p w:rsidR="002107A0" w:rsidRPr="00020CF1" w:rsidRDefault="002107A0" w:rsidP="002107A0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Компетенция – совокупность взаимосвязанных умений, навыков и способов деятельности, необходимых для качественной продуктивной деятельности.</w:t>
      </w:r>
      <w:r w:rsidRPr="00020CF1">
        <w:rPr>
          <w:rStyle w:val="a6"/>
          <w:rFonts w:ascii="Arial" w:hAnsi="Arial" w:cs="Arial"/>
          <w:color w:val="2F2F2F"/>
          <w:sz w:val="24"/>
          <w:szCs w:val="24"/>
          <w:shd w:val="clear" w:color="auto" w:fill="FDFCF5"/>
        </w:rPr>
        <w:t> </w:t>
      </w:r>
    </w:p>
    <w:p w:rsidR="00071F30" w:rsidRPr="00020CF1" w:rsidRDefault="00071F30" w:rsidP="00071F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Мониторинг – это система сбора, хранения и анализа небольшого </w:t>
      </w:r>
      <w:proofErr w:type="gramStart"/>
      <w:r w:rsidRPr="00020CF1">
        <w:rPr>
          <w:rFonts w:ascii="Times New Roman" w:hAnsi="Times New Roman" w:cs="Times New Roman"/>
          <w:sz w:val="24"/>
          <w:szCs w:val="24"/>
        </w:rPr>
        <w:t>количества  признаков/параметров описания данного объекта</w:t>
      </w:r>
      <w:proofErr w:type="gramEnd"/>
      <w:r w:rsidRPr="00020CF1">
        <w:rPr>
          <w:rFonts w:ascii="Times New Roman" w:hAnsi="Times New Roman" w:cs="Times New Roman"/>
          <w:sz w:val="24"/>
          <w:szCs w:val="24"/>
        </w:rPr>
        <w:t xml:space="preserve"> для вынесения суждения о поведении/состоянии данного объекта в целом.</w:t>
      </w:r>
    </w:p>
    <w:p w:rsidR="00071F30" w:rsidRPr="00020CF1" w:rsidRDefault="00071F30" w:rsidP="00071F30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Мониторинг в образовании – это</w:t>
      </w:r>
      <w:r w:rsidR="00A77B14" w:rsidRPr="00020CF1">
        <w:rPr>
          <w:rFonts w:ascii="Times New Roman" w:hAnsi="Times New Roman" w:cs="Times New Roman"/>
          <w:sz w:val="24"/>
          <w:szCs w:val="24"/>
        </w:rPr>
        <w:t xml:space="preserve"> специально организованное </w:t>
      </w:r>
      <w:proofErr w:type="gramStart"/>
      <w:r w:rsidR="00A77B14" w:rsidRPr="00020CF1"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 w:rsidR="00A77B14" w:rsidRPr="00020CF1">
        <w:rPr>
          <w:rFonts w:ascii="Times New Roman" w:hAnsi="Times New Roman" w:cs="Times New Roman"/>
          <w:sz w:val="24"/>
          <w:szCs w:val="24"/>
        </w:rPr>
        <w:t xml:space="preserve"> направленное на выявление качества образовательного процесса.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Педагогический мониторинг – это</w:t>
      </w:r>
      <w:r w:rsidR="00A77B14" w:rsidRPr="00020CF1">
        <w:rPr>
          <w:rFonts w:ascii="Times New Roman" w:hAnsi="Times New Roman" w:cs="Times New Roman"/>
          <w:sz w:val="24"/>
          <w:szCs w:val="24"/>
        </w:rPr>
        <w:t xml:space="preserve"> сбор информации, который позволяет выявить перспективные линии в развитии ребенка</w:t>
      </w:r>
      <w:r w:rsidR="00972F3D" w:rsidRPr="00020CF1">
        <w:rPr>
          <w:rFonts w:ascii="Times New Roman" w:hAnsi="Times New Roman" w:cs="Times New Roman"/>
          <w:sz w:val="24"/>
          <w:szCs w:val="24"/>
        </w:rPr>
        <w:t>, создает базу для развития инд. образовательного процесса исходя из образовательных потребностей.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Процессуальный мониторинг – это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комплексная система мониторингов за различными видами процессов.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Система оценивания – это</w:t>
      </w:r>
      <w:r w:rsidR="00B35CE8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A76C8" w:rsidRPr="00020C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система оценивания качества освоения образовательных программ </w:t>
      </w:r>
      <w:r w:rsidR="009A76C8" w:rsidRPr="00020CF1">
        <w:rPr>
          <w:rFonts w:ascii="Times New Roman" w:hAnsi="Times New Roman" w:cs="Times New Roman"/>
          <w:sz w:val="24"/>
          <w:szCs w:val="24"/>
        </w:rPr>
        <w:t>учащимися.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Текущее оценивание – это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 оценка единичных результатов </w:t>
      </w:r>
      <w:proofErr w:type="spellStart"/>
      <w:r w:rsidR="009A76C8" w:rsidRPr="00020CF1">
        <w:rPr>
          <w:rFonts w:ascii="Times New Roman" w:hAnsi="Times New Roman" w:cs="Times New Roman"/>
          <w:sz w:val="24"/>
          <w:szCs w:val="24"/>
        </w:rPr>
        <w:t>учѐбы</w:t>
      </w:r>
      <w:proofErr w:type="spellEnd"/>
      <w:r w:rsidR="009A76C8" w:rsidRPr="00020CF1">
        <w:rPr>
          <w:rFonts w:ascii="Times New Roman" w:hAnsi="Times New Roman" w:cs="Times New Roman"/>
          <w:sz w:val="24"/>
          <w:szCs w:val="24"/>
        </w:rPr>
        <w:t>, целью которой является обратная связь, дающая учащемуся п</w:t>
      </w:r>
      <w:r w:rsidR="009A76C8" w:rsidRPr="00020CF1">
        <w:rPr>
          <w:rFonts w:ascii="Times New Roman" w:hAnsi="Times New Roman" w:cs="Times New Roman"/>
          <w:sz w:val="24"/>
          <w:szCs w:val="24"/>
        </w:rPr>
        <w:t>редставление о его успеваемости.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Итоговое оценивание – это</w:t>
      </w:r>
      <w:r w:rsidR="009B05AD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A76C8" w:rsidRPr="00020CF1">
        <w:rPr>
          <w:rFonts w:ascii="Times New Roman" w:eastAsia="Times New Roman" w:hAnsi="Times New Roman" w:cs="Times New Roman"/>
          <w:sz w:val="24"/>
          <w:szCs w:val="24"/>
        </w:rPr>
        <w:t xml:space="preserve">достижение предметных и </w:t>
      </w:r>
      <w:proofErr w:type="spellStart"/>
      <w:r w:rsidR="009A76C8" w:rsidRPr="00020CF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A76C8" w:rsidRPr="00020CF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Система оценки достижения требований стандарта – это </w:t>
      </w:r>
      <w:r w:rsidR="00FC259B" w:rsidRPr="00020CF1">
        <w:rPr>
          <w:rFonts w:ascii="Times New Roman" w:hAnsi="Times New Roman" w:cs="Times New Roman"/>
          <w:sz w:val="24"/>
          <w:szCs w:val="24"/>
        </w:rPr>
        <w:t xml:space="preserve">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обеспечения качества образования. 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lastRenderedPageBreak/>
        <w:t>Система оценки учебных достижений – это</w:t>
      </w:r>
      <w:r w:rsidR="00FC259B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35309" w:rsidRPr="00020CF1">
        <w:rPr>
          <w:rFonts w:ascii="Times New Roman" w:hAnsi="Times New Roman" w:cs="Times New Roman"/>
          <w:sz w:val="24"/>
          <w:szCs w:val="24"/>
        </w:rPr>
        <w:t xml:space="preserve">предполагает комплексный </w:t>
      </w:r>
      <w:proofErr w:type="gramStart"/>
      <w:r w:rsidR="00935309" w:rsidRPr="00020CF1"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 w:rsidR="00935309" w:rsidRPr="00020CF1">
        <w:rPr>
          <w:rFonts w:ascii="Times New Roman" w:hAnsi="Times New Roman" w:cs="Times New Roman"/>
          <w:sz w:val="24"/>
          <w:szCs w:val="24"/>
        </w:rPr>
        <w:t xml:space="preserve"> к оценке результатов образования позволяющий вести оценку достижения обучающимися трех групп результатов образования: личностных, </w:t>
      </w:r>
      <w:proofErr w:type="spellStart"/>
      <w:r w:rsidR="00935309" w:rsidRPr="00020C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35309" w:rsidRPr="00020CF1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Качество начального образования – это</w:t>
      </w:r>
      <w:r w:rsidR="00935309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A77B14" w:rsidRPr="00020CF1">
        <w:rPr>
          <w:rFonts w:ascii="Times New Roman" w:hAnsi="Times New Roman" w:cs="Times New Roman"/>
          <w:sz w:val="24"/>
          <w:szCs w:val="24"/>
        </w:rPr>
        <w:t>совокупность свойств и характеристик, реализация которых в образовательном процессе способствует развитию ребенка до уровня соответствующего его возрастным возможностям и требованиям общества.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Универсальные учебные действия – в широком значении термин означает</w:t>
      </w:r>
      <w:r w:rsidR="006E27E9" w:rsidRPr="00020CF1">
        <w:rPr>
          <w:rFonts w:ascii="Times New Roman" w:hAnsi="Times New Roman" w:cs="Times New Roman"/>
          <w:sz w:val="24"/>
          <w:szCs w:val="24"/>
        </w:rPr>
        <w:t xml:space="preserve"> умение учиться, а в узком – совокупность способов действий, обеспечивающих самостоятельное усвоение новых знаний, формирование умений.</w:t>
      </w:r>
    </w:p>
    <w:p w:rsidR="000C2E50" w:rsidRPr="00020CF1" w:rsidRDefault="000C2E5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</w:t>
      </w:r>
      <w:r w:rsidR="00E13A06" w:rsidRPr="00020CF1">
        <w:rPr>
          <w:rFonts w:ascii="Times New Roman" w:hAnsi="Times New Roman" w:cs="Times New Roman"/>
          <w:sz w:val="24"/>
          <w:szCs w:val="24"/>
        </w:rPr>
        <w:t>–</w:t>
      </w:r>
      <w:r w:rsidR="004A245E" w:rsidRPr="00020CF1">
        <w:rPr>
          <w:rFonts w:ascii="Times New Roman" w:hAnsi="Times New Roman" w:cs="Times New Roman"/>
          <w:sz w:val="24"/>
          <w:szCs w:val="24"/>
        </w:rPr>
        <w:t xml:space="preserve"> освоенные </w:t>
      </w:r>
      <w:proofErr w:type="gramStart"/>
      <w:r w:rsidR="004A245E" w:rsidRPr="00020C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245E" w:rsidRPr="00020CF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</w:t>
      </w:r>
    </w:p>
    <w:p w:rsidR="00E13A06" w:rsidRPr="00020CF1" w:rsidRDefault="004A245E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E13A06" w:rsidRPr="00020CF1">
        <w:rPr>
          <w:rFonts w:ascii="Times New Roman" w:hAnsi="Times New Roman" w:cs="Times New Roman"/>
          <w:sz w:val="24"/>
          <w:szCs w:val="24"/>
        </w:rPr>
        <w:t xml:space="preserve">Достижение – </w:t>
      </w:r>
      <w:r w:rsidR="007D1A74" w:rsidRPr="00020CF1">
        <w:rPr>
          <w:rFonts w:ascii="Times New Roman" w:hAnsi="Times New Roman" w:cs="Times New Roman"/>
          <w:sz w:val="24"/>
          <w:szCs w:val="24"/>
        </w:rPr>
        <w:t>приобретение  положения или статуса на основе собственных усилий.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Учебные достижения – </w:t>
      </w:r>
      <w:r w:rsidR="007D1A74" w:rsidRPr="00020CF1">
        <w:rPr>
          <w:rFonts w:ascii="Times New Roman" w:hAnsi="Times New Roman" w:cs="Times New Roman"/>
          <w:sz w:val="24"/>
          <w:szCs w:val="24"/>
        </w:rPr>
        <w:t>то</w:t>
      </w:r>
      <w:r w:rsidR="00071F30" w:rsidRPr="00020CF1">
        <w:rPr>
          <w:rFonts w:ascii="Times New Roman" w:hAnsi="Times New Roman" w:cs="Times New Roman"/>
          <w:sz w:val="24"/>
          <w:szCs w:val="24"/>
        </w:rPr>
        <w:t>,</w:t>
      </w:r>
      <w:r w:rsidR="007D1A74" w:rsidRPr="00020CF1">
        <w:rPr>
          <w:rFonts w:ascii="Times New Roman" w:hAnsi="Times New Roman" w:cs="Times New Roman"/>
          <w:sz w:val="24"/>
          <w:szCs w:val="24"/>
        </w:rPr>
        <w:t xml:space="preserve"> что приобретено и освоено учащимися в процессе собственной целенаправленной учебной деятельности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020CF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подход  к результатам образования означает, что</w:t>
      </w:r>
      <w:r w:rsidR="004A245E" w:rsidRPr="00020CF1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 и способностей школьников опирается на приобретении ими опыта разнообразной деятельности: учебно-познавательной, практической и социальной.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Оценк</w:t>
      </w:r>
      <w:proofErr w:type="gramStart"/>
      <w:r w:rsidRPr="00020CF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6721B" w:rsidRPr="00020CF1">
        <w:rPr>
          <w:rFonts w:ascii="Times New Roman" w:hAnsi="Times New Roman" w:cs="Times New Roman"/>
          <w:sz w:val="24"/>
          <w:szCs w:val="24"/>
        </w:rPr>
        <w:t xml:space="preserve"> шкала, балл, который соотносится с образцом.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Отметка –</w:t>
      </w:r>
      <w:r w:rsidR="007D1A74" w:rsidRPr="00020CF1">
        <w:rPr>
          <w:rFonts w:ascii="Times New Roman" w:hAnsi="Times New Roman" w:cs="Times New Roman"/>
          <w:sz w:val="24"/>
          <w:szCs w:val="24"/>
        </w:rPr>
        <w:t xml:space="preserve"> балл, общее представление об уровне знаний.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Самооценк</w:t>
      </w:r>
      <w:proofErr w:type="gramStart"/>
      <w:r w:rsidRPr="00020CF1">
        <w:rPr>
          <w:rFonts w:ascii="Times New Roman" w:hAnsi="Times New Roman" w:cs="Times New Roman"/>
          <w:sz w:val="24"/>
          <w:szCs w:val="24"/>
        </w:rPr>
        <w:t>а</w:t>
      </w:r>
      <w:r w:rsidR="004A245E" w:rsidRPr="00020C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4A245E" w:rsidRPr="00020CF1">
        <w:rPr>
          <w:rFonts w:ascii="Times New Roman" w:hAnsi="Times New Roman" w:cs="Times New Roman"/>
          <w:sz w:val="24"/>
          <w:szCs w:val="24"/>
        </w:rPr>
        <w:t>способность оценивать степень своего знания и незнания.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Методы оценивания – </w:t>
      </w:r>
      <w:r w:rsidR="009A76C8" w:rsidRPr="00020CF1">
        <w:rPr>
          <w:rFonts w:ascii="Times New Roman" w:hAnsi="Times New Roman" w:cs="Times New Roman"/>
          <w:sz w:val="24"/>
          <w:szCs w:val="24"/>
        </w:rPr>
        <w:t>система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методов, направленных на оценку предметных, </w:t>
      </w:r>
      <w:proofErr w:type="spellStart"/>
      <w:r w:rsidR="009A76C8" w:rsidRPr="00020CF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и л</w:t>
      </w:r>
      <w:r w:rsidR="009A76C8" w:rsidRPr="00020CF1">
        <w:rPr>
          <w:rFonts w:ascii="Times New Roman" w:hAnsi="Times New Roman" w:cs="Times New Roman"/>
          <w:sz w:val="24"/>
          <w:szCs w:val="24"/>
        </w:rPr>
        <w:t>ичностных результатов.</w:t>
      </w:r>
    </w:p>
    <w:p w:rsidR="00E13A06" w:rsidRPr="00020CF1" w:rsidRDefault="004A245E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E13A06" w:rsidRPr="00020CF1">
        <w:rPr>
          <w:rFonts w:ascii="Times New Roman" w:hAnsi="Times New Roman" w:cs="Times New Roman"/>
          <w:sz w:val="24"/>
          <w:szCs w:val="24"/>
        </w:rPr>
        <w:t>Способ –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9A76C8" w:rsidRPr="00020CF1">
        <w:rPr>
          <w:rFonts w:ascii="Times New Roman" w:hAnsi="Times New Roman" w:cs="Times New Roman"/>
          <w:sz w:val="24"/>
          <w:szCs w:val="24"/>
        </w:rPr>
        <w:t>последовательность действий, ведущих к достижению цели.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020CF1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– </w:t>
      </w:r>
      <w:r w:rsidR="009A76C8" w:rsidRPr="00020CF1">
        <w:rPr>
          <w:rFonts w:ascii="Times New Roman" w:hAnsi="Times New Roman" w:cs="Times New Roman"/>
          <w:sz w:val="24"/>
          <w:szCs w:val="24"/>
        </w:rPr>
        <w:t>заключается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в уточнении и конкретизации отдельных элементов требований, обеспечивающих возможность их измерения</w:t>
      </w:r>
      <w:r w:rsidR="009A76C8" w:rsidRPr="00020CF1">
        <w:rPr>
          <w:rFonts w:ascii="Times New Roman" w:hAnsi="Times New Roman" w:cs="Times New Roman"/>
          <w:sz w:val="24"/>
          <w:szCs w:val="24"/>
        </w:rPr>
        <w:t>.</w:t>
      </w:r>
    </w:p>
    <w:p w:rsidR="00E13A06" w:rsidRPr="00020CF1" w:rsidRDefault="00071F3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E13A06" w:rsidRPr="00020CF1">
        <w:rPr>
          <w:rFonts w:ascii="Times New Roman" w:hAnsi="Times New Roman" w:cs="Times New Roman"/>
          <w:sz w:val="24"/>
          <w:szCs w:val="24"/>
        </w:rPr>
        <w:t>Конкретизации образовательных результатов –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это уточнение образовательных результатов, которые хотели бы получить школа, семья, государство.</w:t>
      </w:r>
    </w:p>
    <w:p w:rsidR="00E13A06" w:rsidRPr="00020CF1" w:rsidRDefault="00071F30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A06" w:rsidRPr="00020CF1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="00E13A06" w:rsidRPr="00020CF1">
        <w:rPr>
          <w:rFonts w:ascii="Times New Roman" w:hAnsi="Times New Roman" w:cs="Times New Roman"/>
          <w:sz w:val="24"/>
          <w:szCs w:val="24"/>
        </w:rPr>
        <w:t xml:space="preserve"> –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процесс преобразования абстрактных понятий в конкретные термины</w:t>
      </w:r>
      <w:r w:rsidR="009A76C8" w:rsidRPr="00020CF1">
        <w:rPr>
          <w:rFonts w:ascii="Times New Roman" w:hAnsi="Times New Roman" w:cs="Times New Roman"/>
          <w:sz w:val="24"/>
          <w:szCs w:val="24"/>
        </w:rPr>
        <w:t>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CF1">
        <w:rPr>
          <w:rFonts w:ascii="Times New Roman" w:hAnsi="Times New Roman" w:cs="Times New Roman"/>
          <w:sz w:val="24"/>
          <w:szCs w:val="24"/>
        </w:rPr>
        <w:t>Под планируемыми результатами освоения основной программы начального образования школы по отдельным учебным предметам  понимают</w:t>
      </w:r>
      <w:r w:rsidR="003639AF" w:rsidRPr="00020CF1">
        <w:rPr>
          <w:rFonts w:ascii="Times New Roman" w:hAnsi="Times New Roman" w:cs="Times New Roman"/>
          <w:sz w:val="24"/>
          <w:szCs w:val="24"/>
        </w:rPr>
        <w:t xml:space="preserve"> обобщенные способы действий с учебным материалом, позволяющие обучающимся успешно решать учебные и учебно – практические задачи, задачи направленные на отработку теоретических понятий, так и задачи максимально приближенные  к реальным жизненным ситуациям</w:t>
      </w:r>
      <w:proofErr w:type="gramEnd"/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Результаты, не подлежащие оценке в ходе промежуточной аттестации обучающегося в рамках контроля успешности освоения основной программы начального образования – </w:t>
      </w:r>
      <w:r w:rsidR="00EF2159" w:rsidRPr="00020CF1">
        <w:rPr>
          <w:rFonts w:ascii="Times New Roman" w:hAnsi="Times New Roman" w:cs="Times New Roman"/>
          <w:sz w:val="24"/>
          <w:szCs w:val="24"/>
        </w:rPr>
        <w:t>личностные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Результаты, подлежащие оценке в ходе промежуточной аттестации обучающегося в рамках контроля успешности освоения основной программы начального образования – </w:t>
      </w:r>
      <w:proofErr w:type="spellStart"/>
      <w:r w:rsidR="00EF2159" w:rsidRPr="00020C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 xml:space="preserve">Личностные результаты образовательной деятельности – </w:t>
      </w:r>
      <w:r w:rsidR="00EF2159" w:rsidRPr="00020CF1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="00EF2159" w:rsidRPr="00020C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F2159" w:rsidRPr="00020CF1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Таксономия целей обучения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- </w:t>
      </w:r>
      <w:r w:rsidR="009A76C8" w:rsidRPr="00020CF1">
        <w:rPr>
          <w:rFonts w:ascii="Times New Roman" w:hAnsi="Times New Roman" w:cs="Times New Roman"/>
          <w:sz w:val="24"/>
          <w:szCs w:val="24"/>
        </w:rPr>
        <w:t>разделение целей обучения на группы.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Обратная связь –</w:t>
      </w:r>
      <w:r w:rsidR="009A76C8" w:rsidRPr="00020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6C8" w:rsidRPr="00020CF1">
        <w:rPr>
          <w:rFonts w:ascii="Times New Roman" w:hAnsi="Times New Roman" w:cs="Times New Roman"/>
          <w:sz w:val="24"/>
          <w:szCs w:val="24"/>
        </w:rPr>
        <w:t>связь</w:t>
      </w:r>
      <w:proofErr w:type="gramEnd"/>
      <w:r w:rsidR="009A76C8" w:rsidRPr="00020CF1">
        <w:rPr>
          <w:rFonts w:ascii="Times New Roman" w:hAnsi="Times New Roman" w:cs="Times New Roman"/>
          <w:sz w:val="24"/>
          <w:szCs w:val="24"/>
        </w:rPr>
        <w:t xml:space="preserve"> идущая от обучаемого к обучающему, а от него к обучаемому</w:t>
      </w:r>
      <w:r w:rsidR="00071F30" w:rsidRPr="00020CF1">
        <w:rPr>
          <w:rFonts w:ascii="Times New Roman" w:hAnsi="Times New Roman" w:cs="Times New Roman"/>
          <w:sz w:val="24"/>
          <w:szCs w:val="24"/>
        </w:rPr>
        <w:t>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20CF1">
        <w:rPr>
          <w:rFonts w:ascii="Times New Roman" w:hAnsi="Times New Roman" w:cs="Times New Roman"/>
          <w:sz w:val="24"/>
          <w:szCs w:val="24"/>
        </w:rPr>
        <w:t>Объективность педагогического измерения –</w:t>
      </w:r>
      <w:r w:rsidR="00071F30" w:rsidRPr="00020CF1">
        <w:rPr>
          <w:rFonts w:ascii="Times New Roman" w:hAnsi="Times New Roman" w:cs="Times New Roman"/>
          <w:sz w:val="24"/>
          <w:szCs w:val="24"/>
        </w:rPr>
        <w:t xml:space="preserve"> </w:t>
      </w:r>
      <w:r w:rsidR="00071F30" w:rsidRPr="00020CF1">
        <w:rPr>
          <w:rFonts w:ascii="Times New Roman" w:hAnsi="Times New Roman" w:cs="Times New Roman"/>
          <w:sz w:val="24"/>
          <w:szCs w:val="24"/>
        </w:rPr>
        <w:t xml:space="preserve">интеграция методов обоснования надёжности и </w:t>
      </w:r>
      <w:proofErr w:type="spellStart"/>
      <w:r w:rsidR="00071F30" w:rsidRPr="00020CF1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="00071F30" w:rsidRPr="00020CF1">
        <w:rPr>
          <w:rFonts w:ascii="Times New Roman" w:hAnsi="Times New Roman" w:cs="Times New Roman"/>
          <w:sz w:val="24"/>
          <w:szCs w:val="24"/>
        </w:rPr>
        <w:t xml:space="preserve"> тестовых результатов с методами </w:t>
      </w:r>
      <w:proofErr w:type="spellStart"/>
      <w:r w:rsidR="00071F30" w:rsidRPr="00020CF1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="00071F30" w:rsidRPr="00020CF1">
        <w:rPr>
          <w:rFonts w:ascii="Times New Roman" w:hAnsi="Times New Roman" w:cs="Times New Roman"/>
          <w:sz w:val="24"/>
          <w:szCs w:val="24"/>
        </w:rPr>
        <w:t>.</w:t>
      </w:r>
    </w:p>
    <w:p w:rsidR="00E13A06" w:rsidRPr="00020CF1" w:rsidRDefault="00E13A06" w:rsidP="00071F30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F1">
        <w:rPr>
          <w:rFonts w:ascii="Times New Roman" w:hAnsi="Times New Roman" w:cs="Times New Roman"/>
          <w:sz w:val="24"/>
          <w:szCs w:val="24"/>
        </w:rPr>
        <w:lastRenderedPageBreak/>
        <w:t>Валидность</w:t>
      </w:r>
      <w:proofErr w:type="spellEnd"/>
      <w:r w:rsidRPr="00020CF1">
        <w:rPr>
          <w:rFonts w:ascii="Times New Roman" w:hAnsi="Times New Roman" w:cs="Times New Roman"/>
          <w:sz w:val="24"/>
          <w:szCs w:val="24"/>
        </w:rPr>
        <w:t xml:space="preserve"> педагогического измерения - </w:t>
      </w:r>
      <w:r w:rsidR="00071F30" w:rsidRPr="00020CF1">
        <w:rPr>
          <w:rFonts w:ascii="Times New Roman" w:hAnsi="Times New Roman" w:cs="Times New Roman"/>
          <w:sz w:val="24"/>
          <w:szCs w:val="24"/>
        </w:rPr>
        <w:t>это соответствие форм и методов контроля его цели.</w:t>
      </w:r>
    </w:p>
    <w:sectPr w:rsidR="00E13A06" w:rsidRPr="0002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2F2B"/>
    <w:multiLevelType w:val="hybridMultilevel"/>
    <w:tmpl w:val="26E0E800"/>
    <w:lvl w:ilvl="0" w:tplc="A2760BA6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7B21"/>
    <w:multiLevelType w:val="hybridMultilevel"/>
    <w:tmpl w:val="0C2C74A8"/>
    <w:lvl w:ilvl="0" w:tplc="E0D256B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F6BDC"/>
    <w:multiLevelType w:val="hybridMultilevel"/>
    <w:tmpl w:val="5D0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3"/>
    <w:rsid w:val="00020CF1"/>
    <w:rsid w:val="0002318F"/>
    <w:rsid w:val="0005555E"/>
    <w:rsid w:val="00071F30"/>
    <w:rsid w:val="000C2E50"/>
    <w:rsid w:val="001C16A2"/>
    <w:rsid w:val="002107A0"/>
    <w:rsid w:val="00216D0B"/>
    <w:rsid w:val="002A32D7"/>
    <w:rsid w:val="003639AF"/>
    <w:rsid w:val="00437F30"/>
    <w:rsid w:val="0046721B"/>
    <w:rsid w:val="004A245E"/>
    <w:rsid w:val="0062437D"/>
    <w:rsid w:val="00656309"/>
    <w:rsid w:val="006D6955"/>
    <w:rsid w:val="006E27E9"/>
    <w:rsid w:val="007C1892"/>
    <w:rsid w:val="007D1A74"/>
    <w:rsid w:val="00862B8C"/>
    <w:rsid w:val="008F4D48"/>
    <w:rsid w:val="00935309"/>
    <w:rsid w:val="00972F3D"/>
    <w:rsid w:val="009A76C8"/>
    <w:rsid w:val="009B05AD"/>
    <w:rsid w:val="00A66EFA"/>
    <w:rsid w:val="00A77B14"/>
    <w:rsid w:val="00A85535"/>
    <w:rsid w:val="00B241D8"/>
    <w:rsid w:val="00B35CE8"/>
    <w:rsid w:val="00B84B95"/>
    <w:rsid w:val="00D04E37"/>
    <w:rsid w:val="00D75113"/>
    <w:rsid w:val="00E13A06"/>
    <w:rsid w:val="00EB7EE6"/>
    <w:rsid w:val="00EF2159"/>
    <w:rsid w:val="00F35E88"/>
    <w:rsid w:val="00F7120E"/>
    <w:rsid w:val="00FB2186"/>
    <w:rsid w:val="00FC259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50"/>
    <w:pPr>
      <w:ind w:left="720"/>
      <w:contextualSpacing/>
    </w:pPr>
  </w:style>
  <w:style w:type="character" w:customStyle="1" w:styleId="apple-converted-space">
    <w:name w:val="apple-converted-space"/>
    <w:basedOn w:val="a0"/>
    <w:rsid w:val="00A66EFA"/>
  </w:style>
  <w:style w:type="character" w:styleId="a6">
    <w:name w:val="Strong"/>
    <w:basedOn w:val="a0"/>
    <w:uiPriority w:val="22"/>
    <w:qFormat/>
    <w:rsid w:val="002107A0"/>
    <w:rPr>
      <w:b/>
      <w:bCs/>
    </w:rPr>
  </w:style>
  <w:style w:type="character" w:styleId="a7">
    <w:name w:val="Hyperlink"/>
    <w:basedOn w:val="a0"/>
    <w:uiPriority w:val="99"/>
    <w:semiHidden/>
    <w:unhideWhenUsed/>
    <w:rsid w:val="009A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50"/>
    <w:pPr>
      <w:ind w:left="720"/>
      <w:contextualSpacing/>
    </w:pPr>
  </w:style>
  <w:style w:type="character" w:customStyle="1" w:styleId="apple-converted-space">
    <w:name w:val="apple-converted-space"/>
    <w:basedOn w:val="a0"/>
    <w:rsid w:val="00A66EFA"/>
  </w:style>
  <w:style w:type="character" w:styleId="a6">
    <w:name w:val="Strong"/>
    <w:basedOn w:val="a0"/>
    <w:uiPriority w:val="22"/>
    <w:qFormat/>
    <w:rsid w:val="002107A0"/>
    <w:rPr>
      <w:b/>
      <w:bCs/>
    </w:rPr>
  </w:style>
  <w:style w:type="character" w:styleId="a7">
    <w:name w:val="Hyperlink"/>
    <w:basedOn w:val="a0"/>
    <w:uiPriority w:val="99"/>
    <w:semiHidden/>
    <w:unhideWhenUsed/>
    <w:rsid w:val="009A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B538-0AC5-42C2-99E3-FCFC4506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Lenovo</cp:lastModifiedBy>
  <cp:revision>10</cp:revision>
  <dcterms:created xsi:type="dcterms:W3CDTF">2014-10-07T00:59:00Z</dcterms:created>
  <dcterms:modified xsi:type="dcterms:W3CDTF">2015-02-12T03:58:00Z</dcterms:modified>
</cp:coreProperties>
</file>