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59" w:rsidRDefault="00357059" w:rsidP="00EB1CE7">
      <w:pPr>
        <w:spacing w:after="0" w:line="240" w:lineRule="auto"/>
        <w:ind w:left="-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Учитель биологии МБОУ 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Дороховская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СОШ» Петрова В.В.</w:t>
      </w:r>
    </w:p>
    <w:p w:rsidR="002135AB" w:rsidRDefault="002135AB" w:rsidP="00EB1CE7">
      <w:pPr>
        <w:spacing w:after="0" w:line="240" w:lineRule="auto"/>
        <w:ind w:left="-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57059" w:rsidRDefault="00357059" w:rsidP="00EB1CE7">
      <w:pPr>
        <w:spacing w:after="0" w:line="240" w:lineRule="auto"/>
        <w:ind w:left="-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Обсуждение темы</w:t>
      </w:r>
      <w:r w:rsidRPr="0045518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Pr="0045518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Дистанционное индивидуальное </w:t>
      </w:r>
      <w:proofErr w:type="spellStart"/>
      <w:r w:rsidRPr="0045518E">
        <w:rPr>
          <w:rFonts w:ascii="Times New Roman" w:hAnsi="Times New Roman" w:cs="Times New Roman"/>
          <w:i w:val="0"/>
          <w:sz w:val="28"/>
          <w:szCs w:val="28"/>
          <w:lang w:val="ru-RU"/>
        </w:rPr>
        <w:t>послемодульное</w:t>
      </w:r>
      <w:proofErr w:type="spellEnd"/>
      <w:r w:rsidRPr="0045518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сопровождение участников районной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интенсивной школы «Погружение» по учебным дисциплинам интенсивной школы»</w:t>
      </w:r>
    </w:p>
    <w:p w:rsidR="00357059" w:rsidRDefault="00357059" w:rsidP="00EB1CE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На мой взгляд: </w:t>
      </w:r>
    </w:p>
    <w:p w:rsidR="00357059" w:rsidRDefault="00357059" w:rsidP="00EB1CE7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Считаю, что начинать сопровождать учащихся нужно не с 9 класса, а с 5-6 класса</w:t>
      </w:r>
    </w:p>
    <w:p w:rsidR="00357059" w:rsidRDefault="00357059" w:rsidP="00EB1CE7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     </w:t>
      </w:r>
      <w:r w:rsidRPr="00357059"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Выявление </w:t>
      </w:r>
      <w:r w:rsidR="00DC3F97"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заинтересованности к предмету, </w:t>
      </w:r>
      <w:r w:rsidRPr="00357059"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зависит от множества факторов, поэтому необходимо использовать все возможные источники информации о ребенке. Только после сопоставления информации, полученной из различных источников, можно делать какие-либо выводы. В  качестве источников можно использовать суждения учителей-предметников, </w:t>
      </w:r>
      <w:r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рассказы родителей</w:t>
      </w:r>
      <w:r w:rsidRPr="00357059"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а также результаты различных тестов. </w:t>
      </w:r>
      <w:r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В нашей школе классные руководители проводят диагностику ребят в начальной школе</w:t>
      </w:r>
      <w:r w:rsidR="00DC3F97"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(изучение их интересов и начального уровня развития)</w:t>
      </w:r>
      <w:r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, а затем в 5 классе. Учитывается интерес учащихся, который они проявляют при выборе олимпиад, участия в к</w:t>
      </w:r>
      <w:r w:rsidR="00DC3F97"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онкурсах</w:t>
      </w:r>
      <w:r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</w:t>
      </w:r>
      <w:r w:rsidR="00DC3F97"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Как учитель, я </w:t>
      </w:r>
      <w:r w:rsidR="00DC3F97"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выделяю </w:t>
      </w:r>
      <w:r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детей,  которые проявляют </w:t>
      </w:r>
      <w:r w:rsidRPr="00357059"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значительный интерес именно к предмету биология.</w:t>
      </w:r>
    </w:p>
    <w:p w:rsidR="00EB1CE7" w:rsidRPr="00EB1CE7" w:rsidRDefault="00EB1CE7" w:rsidP="00EB1CE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Стратегии обучения высокомотивированных  учащихся </w:t>
      </w:r>
      <w:proofErr w:type="spellStart"/>
      <w:proofErr w:type="gramStart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>учащихся</w:t>
      </w:r>
      <w:proofErr w:type="spellEnd"/>
      <w:proofErr w:type="gramEnd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EB1CE7" w:rsidRPr="00EB1CE7" w:rsidRDefault="00EB1CE7" w:rsidP="00EB1C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Углубление обучения </w:t>
      </w:r>
      <w:proofErr w:type="gramStart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gramEnd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>школы с углубленным изучением математики, физики, иностранных языков и др.)</w:t>
      </w:r>
    </w:p>
    <w:p w:rsidR="00EB1CE7" w:rsidRPr="00EB1CE7" w:rsidRDefault="00EB1CE7" w:rsidP="00EB1C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Обогащение обучения </w:t>
      </w:r>
      <w:proofErr w:type="gramStart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gramEnd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научно-исследовательская и проектная деятельность; использование активных форм организации обучения; учебные </w:t>
      </w:r>
      <w:proofErr w:type="spellStart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>миникурсы</w:t>
      </w:r>
      <w:proofErr w:type="spellEnd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>, кружки, факультативы, корректирующие, развивающие и интегративные программы и др.)</w:t>
      </w:r>
    </w:p>
    <w:p w:rsidR="00EB1CE7" w:rsidRDefault="00EB1CE7" w:rsidP="00EB1C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>Проблематизация</w:t>
      </w:r>
      <w:proofErr w:type="spellEnd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обучения </w:t>
      </w:r>
      <w:proofErr w:type="gramStart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gramEnd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использование оригинальных объяснений, пересмотр имеющихся сведений, поиск новых смыслов и альтернативных интерпретаций и др.) </w:t>
      </w:r>
    </w:p>
    <w:p w:rsidR="00EB1CE7" w:rsidRPr="00EB1CE7" w:rsidRDefault="00EB1CE7" w:rsidP="00EB1CE7">
      <w:pPr>
        <w:spacing w:after="0" w:line="240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>Формы работы по обучению высокомотивированных  учащихся детей в условиях общеобразовательной школы</w:t>
      </w:r>
    </w:p>
    <w:p w:rsidR="00EB1CE7" w:rsidRPr="00EB1CE7" w:rsidRDefault="00EB1CE7" w:rsidP="00EB1CE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1C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индивидуальный подход на уроках, использование в практике элементов дифференцированного обучения; </w:t>
      </w:r>
    </w:p>
    <w:p w:rsidR="00EB1CE7" w:rsidRPr="00470E5A" w:rsidRDefault="00EB1CE7" w:rsidP="00EB1CE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70E5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активные формы обучения </w:t>
      </w:r>
    </w:p>
    <w:p w:rsidR="00EB1CE7" w:rsidRPr="00EB1CE7" w:rsidRDefault="00EB1CE7" w:rsidP="00EB1CE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дополнительные занятия с одарёнными детьми по предметам; </w:t>
      </w:r>
    </w:p>
    <w:p w:rsidR="00EB1CE7" w:rsidRPr="00EB1CE7" w:rsidRDefault="00EB1CE7" w:rsidP="00EB1CE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участие в школьных и районных олимпиадах; </w:t>
      </w:r>
    </w:p>
    <w:p w:rsidR="00EB1CE7" w:rsidRPr="00470E5A" w:rsidRDefault="00EB1CE7" w:rsidP="00EB1CE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70E5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проектная деятельность </w:t>
      </w:r>
      <w:proofErr w:type="gramStart"/>
      <w:r w:rsidRPr="00470E5A">
        <w:rPr>
          <w:rFonts w:ascii="Times New Roman" w:hAnsi="Times New Roman" w:cs="Times New Roman"/>
          <w:i w:val="0"/>
          <w:sz w:val="28"/>
          <w:szCs w:val="28"/>
          <w:lang w:val="ru-RU"/>
        </w:rPr>
        <w:t>обучающихся</w:t>
      </w:r>
      <w:proofErr w:type="gramEnd"/>
      <w:r w:rsidRPr="00470E5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</w:t>
      </w:r>
    </w:p>
    <w:p w:rsidR="00EB1CE7" w:rsidRPr="00470E5A" w:rsidRDefault="00EB1CE7" w:rsidP="00EB1CE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70E5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научно-исследовательская деятельность </w:t>
      </w:r>
      <w:proofErr w:type="gramStart"/>
      <w:r w:rsidRPr="00470E5A">
        <w:rPr>
          <w:rFonts w:ascii="Times New Roman" w:hAnsi="Times New Roman" w:cs="Times New Roman"/>
          <w:i w:val="0"/>
          <w:sz w:val="28"/>
          <w:szCs w:val="28"/>
          <w:lang w:val="ru-RU"/>
        </w:rPr>
        <w:t>обучающихся</w:t>
      </w:r>
      <w:proofErr w:type="gramEnd"/>
      <w:r w:rsidRPr="00470E5A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EB1CE7" w:rsidRPr="00EB1CE7" w:rsidRDefault="00EB1CE7" w:rsidP="00EB1CE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посещение предметных и творческих кружков, внеклассных мероприятий;</w:t>
      </w:r>
    </w:p>
    <w:p w:rsidR="00EB1CE7" w:rsidRDefault="00EB1CE7" w:rsidP="00EB1CE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конкурсы, интеллектуальные игры, викторины; </w:t>
      </w:r>
    </w:p>
    <w:p w:rsidR="00470E5A" w:rsidRPr="00EB1CE7" w:rsidRDefault="00470E5A" w:rsidP="00EB1CE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5A75F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телекоммуникационные конкурсы и интернет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–</w:t>
      </w:r>
      <w:r w:rsidRPr="005A75F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проекты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;</w:t>
      </w:r>
    </w:p>
    <w:p w:rsidR="00EB1CE7" w:rsidRPr="00357059" w:rsidRDefault="00EB1CE7" w:rsidP="00EB1CE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создание детских </w:t>
      </w:r>
      <w:proofErr w:type="spellStart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>портфолио</w:t>
      </w:r>
      <w:proofErr w:type="spellEnd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A43C9C" w:rsidRPr="00A43C9C" w:rsidRDefault="002135AB" w:rsidP="00EB1CE7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3C9C">
        <w:rPr>
          <w:sz w:val="28"/>
          <w:szCs w:val="28"/>
        </w:rPr>
        <w:t>П</w:t>
      </w:r>
      <w:r w:rsidR="00A43C9C" w:rsidRPr="00A43C9C">
        <w:rPr>
          <w:sz w:val="28"/>
          <w:szCs w:val="28"/>
        </w:rPr>
        <w:t xml:space="preserve">ри работе с детьми необходимо использовать индивидуальный подход, с учетом личностных и возрастных особенностей учащихся. </w:t>
      </w:r>
      <w:r w:rsidR="00A43C9C" w:rsidRPr="00A43C9C">
        <w:rPr>
          <w:rStyle w:val="c1"/>
          <w:color w:val="000000"/>
          <w:sz w:val="28"/>
          <w:szCs w:val="28"/>
        </w:rPr>
        <w:t>На своих уроках я использую следующие виды деятельности:</w:t>
      </w:r>
    </w:p>
    <w:p w:rsidR="00A43C9C" w:rsidRPr="00A43C9C" w:rsidRDefault="00A43C9C" w:rsidP="00EB1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43C9C">
        <w:rPr>
          <w:rFonts w:ascii="Times New Roman" w:hAnsi="Times New Roman"/>
          <w:i w:val="0"/>
          <w:sz w:val="28"/>
          <w:szCs w:val="28"/>
          <w:lang w:val="ru-RU"/>
        </w:rPr>
        <w:lastRenderedPageBreak/>
        <w:t>1)нестандартные формы урока (урок-игра, урок-конференция, урок-семинар, урок – творческая мастерская и т.д.);</w:t>
      </w:r>
    </w:p>
    <w:p w:rsidR="00A43C9C" w:rsidRPr="00EB1CE7" w:rsidRDefault="00A43C9C" w:rsidP="00EB1CE7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EB1CE7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2)проблемно-развивающее обучение;</w:t>
      </w:r>
    </w:p>
    <w:p w:rsidR="00A43C9C" w:rsidRPr="00A43C9C" w:rsidRDefault="00A43C9C" w:rsidP="00EB1CE7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A43C9C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3)информационно-коммуникативные технологии для удовлетворения познавательной мотивации развития способностей (</w:t>
      </w:r>
      <w:proofErr w:type="spellStart"/>
      <w:r w:rsidRPr="00A43C9C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разноуровневые</w:t>
      </w:r>
      <w:proofErr w:type="spellEnd"/>
      <w:r w:rsidRPr="00A43C9C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тесты, </w:t>
      </w:r>
      <w:proofErr w:type="spellStart"/>
      <w:r w:rsidRPr="00A43C9C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мультимедийные</w:t>
      </w:r>
      <w:proofErr w:type="spellEnd"/>
      <w:r w:rsidRPr="00A43C9C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презентации);</w:t>
      </w:r>
    </w:p>
    <w:p w:rsidR="00357059" w:rsidRPr="00A43C9C" w:rsidRDefault="00A43C9C" w:rsidP="00EB1CE7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A43C9C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4)индивидуальные задания повышенной сложности (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интерактивные упражнения,</w:t>
      </w:r>
      <w:r w:rsidRPr="00A43C9C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составление </w:t>
      </w:r>
      <w:proofErr w:type="spellStart"/>
      <w:proofErr w:type="gramStart"/>
      <w:r w:rsidRPr="00A43C9C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интеллект-карт</w:t>
      </w:r>
      <w:proofErr w:type="spellEnd"/>
      <w:proofErr w:type="gramEnd"/>
      <w:r w:rsidRPr="00A43C9C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, выполняют «</w:t>
      </w:r>
      <w:proofErr w:type="spellStart"/>
      <w:r w:rsidRPr="00A43C9C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мультиребусы</w:t>
      </w:r>
      <w:proofErr w:type="spellEnd"/>
      <w:r w:rsidRPr="00A43C9C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» - составление, решение и презентация ребусов и т.д.);</w:t>
      </w:r>
    </w:p>
    <w:p w:rsidR="00357059" w:rsidRDefault="00A43C9C" w:rsidP="00EB1CE7">
      <w:pPr>
        <w:spacing w:after="0" w:line="240" w:lineRule="auto"/>
        <w:jc w:val="both"/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       </w:t>
      </w:r>
      <w:r w:rsidR="00DC3F97" w:rsidRPr="00A43C9C"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При обучении </w:t>
      </w:r>
      <w:r w:rsidR="00EB1CE7"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>высокомотивированных</w:t>
      </w:r>
      <w:r w:rsidR="00DC3F97" w:rsidRPr="00EB1CE7"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="00DC3F97" w:rsidRPr="00A43C9C"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детей также могут возникать проблемы. Решением возникших проблем, по моему мнению, является использование нестандартного подхода с учетом индивидуальных особенностей одаренных детей в процессе их обучения. Например:  по новой теме самостоятельно подготовить материал к уроку и задания для одноклассников, иногда даже провести урок в роли «учителя» с учетом моей консультации, выполнить домашнее задание с использованием </w:t>
      </w:r>
      <w:proofErr w:type="spellStart"/>
      <w:proofErr w:type="gramStart"/>
      <w:r w:rsidR="00DC3F97" w:rsidRPr="00A43C9C"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интеллект-карты</w:t>
      </w:r>
      <w:proofErr w:type="spellEnd"/>
      <w:proofErr w:type="gramEnd"/>
      <w:r w:rsidR="00DC3F97" w:rsidRPr="00A43C9C"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или составить </w:t>
      </w:r>
      <w:proofErr w:type="spellStart"/>
      <w:r w:rsidR="00DC3F97" w:rsidRPr="00A43C9C"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мультиребус</w:t>
      </w:r>
      <w:proofErr w:type="spellEnd"/>
      <w:r w:rsidR="00DC3F97" w:rsidRPr="00A43C9C"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Style w:val="c1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Выручает рабочая тетрадь, по которой ребенок учится самостоятельно.</w:t>
      </w:r>
    </w:p>
    <w:p w:rsidR="00A43C9C" w:rsidRDefault="00A43C9C" w:rsidP="00EB1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43C9C">
        <w:rPr>
          <w:rFonts w:ascii="Times New Roman" w:hAnsi="Times New Roman"/>
          <w:i w:val="0"/>
          <w:sz w:val="28"/>
          <w:szCs w:val="28"/>
          <w:lang w:val="ru-RU"/>
        </w:rPr>
        <w:t>Научно-исследовательская деятельность – это одна из форм развития творческого потенциала и интеллектуальных способностей детей. Работа ребенка над исследовательской работой предусматривает как изучение теоретического материала (что расширяет его знания об исследуемом объекте), так и проведение личного  исследования путем проведения опытов, исследований, сбора материала по различным методикам (маршрутные наблюдения, проведение анализов с помощью лабораторного оборудования, сбор гербариев и т.п.). Деятельность таких детей становится личностно и общественно значимой. И самое важное - ребёнок учится проводить анализ своего исследования, обобщать факты и делать научные выводы и в дальнейшем представлять результаты своего исследования на научно-практических конференциях учащихся.</w:t>
      </w:r>
    </w:p>
    <w:p w:rsidR="00EB1CE7" w:rsidRPr="00EB1CE7" w:rsidRDefault="00EB1CE7" w:rsidP="00EB1CE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</w:t>
      </w:r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Задачи: сделать так, чтоб ребенок почувствовал себя признанным и востребованным. Научить </w:t>
      </w:r>
      <w:proofErr w:type="gramStart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>конструктивно</w:t>
      </w:r>
      <w:proofErr w:type="gramEnd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строить отношения с ровесниками и взрослыми людьми.  Повышать интеллектуальную нагрузку, излагая интересные факты, используя ИНТ, продумывая персональные задания, задания на выбор, интегрированные задания. Все, чтобы развивать </w:t>
      </w:r>
      <w:proofErr w:type="gramStart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>познавательную</w:t>
      </w:r>
      <w:proofErr w:type="gramEnd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активности этих детей. Признание таким детям необходимо для успеха. По</w:t>
      </w:r>
      <w:r w:rsidR="00397989">
        <w:rPr>
          <w:rFonts w:ascii="Times New Roman" w:hAnsi="Times New Roman" w:cs="Times New Roman"/>
          <w:i w:val="0"/>
          <w:sz w:val="28"/>
          <w:szCs w:val="28"/>
          <w:lang w:val="ru-RU"/>
        </w:rPr>
        <w:t>э</w:t>
      </w:r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тому создание ситуаций успеха – необходимое условие для развития одаренности. Необходимая стимуляция: доска почета, ведение </w:t>
      </w:r>
      <w:proofErr w:type="spellStart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>портфолио</w:t>
      </w:r>
      <w:proofErr w:type="spellEnd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учащихся, интеллектуальные встречи, </w:t>
      </w:r>
      <w:proofErr w:type="spellStart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>брейн-ринги</w:t>
      </w:r>
      <w:proofErr w:type="spellEnd"/>
      <w:r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конкурсы. Организация внешкольной занятости ребенка. Развитие социальных и коммуникативных навыков. </w:t>
      </w:r>
    </w:p>
    <w:p w:rsidR="00EB1CE7" w:rsidRPr="00EB1CE7" w:rsidRDefault="00397989" w:rsidP="00EB1CE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</w:t>
      </w:r>
      <w:r w:rsidR="00EB1CE7"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Требования к личности учителя, работающего с одарёнными учащимися: увлечённость своим делом желание работать нестандартно;  знание психологии высокомотивированных  учащихся любознательность </w:t>
      </w:r>
      <w:r w:rsidR="00EB1CE7" w:rsidRPr="00EB1CE7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эрудированность,  поисковая активность,  мотивационная готовность к работе с одарёнными учащимися,  нравственность. </w:t>
      </w:r>
    </w:p>
    <w:p w:rsidR="00A43C9C" w:rsidRPr="00A43C9C" w:rsidRDefault="00A43C9C" w:rsidP="00EB1CE7">
      <w:pPr>
        <w:pStyle w:val="c0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A43C9C">
        <w:rPr>
          <w:rStyle w:val="c1"/>
          <w:color w:val="000000"/>
          <w:sz w:val="28"/>
          <w:szCs w:val="28"/>
        </w:rPr>
        <w:t xml:space="preserve">Таким образом, работа с </w:t>
      </w:r>
      <w:r w:rsidR="00EB1CE7">
        <w:rPr>
          <w:sz w:val="28"/>
          <w:szCs w:val="28"/>
        </w:rPr>
        <w:t>высокомотивированными</w:t>
      </w:r>
      <w:r w:rsidRPr="00A43C9C">
        <w:rPr>
          <w:rStyle w:val="c1"/>
          <w:color w:val="000000"/>
          <w:sz w:val="28"/>
          <w:szCs w:val="28"/>
        </w:rPr>
        <w:t xml:space="preserve"> детьми:</w:t>
      </w:r>
    </w:p>
    <w:p w:rsidR="00A43C9C" w:rsidRPr="00A43C9C" w:rsidRDefault="00A43C9C" w:rsidP="00EB1CE7">
      <w:pPr>
        <w:pStyle w:val="c0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A43C9C">
        <w:rPr>
          <w:rStyle w:val="c1"/>
          <w:color w:val="000000"/>
          <w:sz w:val="28"/>
          <w:szCs w:val="28"/>
        </w:rPr>
        <w:t xml:space="preserve">- </w:t>
      </w:r>
      <w:proofErr w:type="gramStart"/>
      <w:r w:rsidRPr="00A43C9C">
        <w:rPr>
          <w:rStyle w:val="c1"/>
          <w:color w:val="000000"/>
          <w:sz w:val="28"/>
          <w:szCs w:val="28"/>
        </w:rPr>
        <w:t>интересна</w:t>
      </w:r>
      <w:proofErr w:type="gramEnd"/>
      <w:r w:rsidRPr="00A43C9C">
        <w:rPr>
          <w:rStyle w:val="c1"/>
          <w:color w:val="000000"/>
          <w:sz w:val="28"/>
          <w:szCs w:val="28"/>
        </w:rPr>
        <w:t>, так как создает стимул для повышения и раскрытия уровня развития ребенка, его самосовершенствования, а также для повышения собственного учительского мастерства;</w:t>
      </w:r>
    </w:p>
    <w:p w:rsidR="00A43C9C" w:rsidRPr="00A43C9C" w:rsidRDefault="00A43C9C" w:rsidP="00EB1CE7">
      <w:pPr>
        <w:pStyle w:val="c0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A43C9C">
        <w:rPr>
          <w:rStyle w:val="c1"/>
          <w:color w:val="000000"/>
          <w:sz w:val="28"/>
          <w:szCs w:val="28"/>
        </w:rPr>
        <w:t>- важна, так как способствует привлечен</w:t>
      </w:r>
      <w:r>
        <w:rPr>
          <w:rStyle w:val="c1"/>
          <w:color w:val="000000"/>
          <w:sz w:val="28"/>
          <w:szCs w:val="28"/>
        </w:rPr>
        <w:t xml:space="preserve">ию ребенка к научно-практической </w:t>
      </w:r>
      <w:r w:rsidRPr="00A43C9C">
        <w:rPr>
          <w:rStyle w:val="c1"/>
          <w:color w:val="000000"/>
          <w:sz w:val="28"/>
          <w:szCs w:val="28"/>
        </w:rPr>
        <w:t>деятельности и определяет самостоятельный выбор профессии, кроме того, деятельность таких детей становится личностно и общественно значимой;</w:t>
      </w:r>
    </w:p>
    <w:p w:rsidR="00A43C9C" w:rsidRDefault="00A43C9C" w:rsidP="00EB1CE7">
      <w:pPr>
        <w:pStyle w:val="c0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A43C9C">
        <w:rPr>
          <w:rStyle w:val="c1"/>
          <w:color w:val="000000"/>
          <w:sz w:val="28"/>
          <w:szCs w:val="28"/>
        </w:rPr>
        <w:t xml:space="preserve">- </w:t>
      </w:r>
      <w:proofErr w:type="gramStart"/>
      <w:r w:rsidRPr="00A43C9C">
        <w:rPr>
          <w:rStyle w:val="c1"/>
          <w:color w:val="000000"/>
          <w:sz w:val="28"/>
          <w:szCs w:val="28"/>
        </w:rPr>
        <w:t>сложна</w:t>
      </w:r>
      <w:proofErr w:type="gramEnd"/>
      <w:r w:rsidRPr="00A43C9C">
        <w:rPr>
          <w:rStyle w:val="c1"/>
          <w:color w:val="000000"/>
          <w:sz w:val="28"/>
          <w:szCs w:val="28"/>
        </w:rPr>
        <w:t xml:space="preserve">, так как, несмотря на поставленные цели, </w:t>
      </w:r>
      <w:r w:rsidRPr="002135AB">
        <w:rPr>
          <w:rStyle w:val="c1"/>
          <w:b/>
          <w:color w:val="000000"/>
          <w:sz w:val="28"/>
          <w:szCs w:val="28"/>
        </w:rPr>
        <w:t>нет определенного алгоритма работы с одаренными детьми</w:t>
      </w:r>
      <w:r w:rsidRPr="00A43C9C">
        <w:rPr>
          <w:rStyle w:val="c1"/>
          <w:color w:val="000000"/>
          <w:sz w:val="28"/>
          <w:szCs w:val="28"/>
        </w:rPr>
        <w:t>. Поскольку, каждый ребенок индивидуален</w:t>
      </w:r>
      <w:r>
        <w:rPr>
          <w:rStyle w:val="c1"/>
          <w:color w:val="000000"/>
          <w:sz w:val="28"/>
          <w:szCs w:val="28"/>
        </w:rPr>
        <w:t>.</w:t>
      </w:r>
    </w:p>
    <w:p w:rsidR="00EB1CE7" w:rsidRDefault="00EB1CE7" w:rsidP="00EB1CE7">
      <w:pPr>
        <w:pStyle w:val="c0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2. По второму вопросу </w:t>
      </w:r>
      <w:r w:rsidR="00397989">
        <w:rPr>
          <w:rStyle w:val="c1"/>
          <w:color w:val="000000"/>
          <w:sz w:val="28"/>
          <w:szCs w:val="28"/>
        </w:rPr>
        <w:t>предлагать, не готова.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EB1CE7" w:rsidRPr="00A43C9C" w:rsidRDefault="00EB1CE7" w:rsidP="00EB1CE7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43C9C" w:rsidRPr="00A43C9C" w:rsidRDefault="00A43C9C" w:rsidP="00EB1CE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A1A0B" w:rsidRPr="00357059" w:rsidRDefault="006A1A0B" w:rsidP="00EB1CE7">
      <w:pPr>
        <w:spacing w:after="0" w:line="240" w:lineRule="auto"/>
        <w:jc w:val="both"/>
        <w:rPr>
          <w:lang w:val="ru-RU"/>
        </w:rPr>
      </w:pPr>
    </w:p>
    <w:sectPr w:rsidR="006A1A0B" w:rsidRPr="00357059" w:rsidSect="00A43C9C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71D"/>
    <w:multiLevelType w:val="hybridMultilevel"/>
    <w:tmpl w:val="E6E8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31425"/>
    <w:multiLevelType w:val="hybridMultilevel"/>
    <w:tmpl w:val="E7A2C58A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059"/>
    <w:rsid w:val="0015008F"/>
    <w:rsid w:val="002135AB"/>
    <w:rsid w:val="002E602A"/>
    <w:rsid w:val="00357059"/>
    <w:rsid w:val="00397989"/>
    <w:rsid w:val="00470E5A"/>
    <w:rsid w:val="006A1A0B"/>
    <w:rsid w:val="00831B03"/>
    <w:rsid w:val="00A43C9C"/>
    <w:rsid w:val="00DC3F97"/>
    <w:rsid w:val="00EB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59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59"/>
    <w:pPr>
      <w:ind w:left="720"/>
      <w:contextualSpacing/>
    </w:pPr>
  </w:style>
  <w:style w:type="character" w:customStyle="1" w:styleId="c1">
    <w:name w:val="c1"/>
    <w:basedOn w:val="a0"/>
    <w:rsid w:val="00357059"/>
  </w:style>
  <w:style w:type="paragraph" w:customStyle="1" w:styleId="c0">
    <w:name w:val="c0"/>
    <w:basedOn w:val="a"/>
    <w:rsid w:val="00A4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89CF-A1BA-4539-9B14-8198406B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2015-05-05T18:08:00Z</dcterms:created>
  <dcterms:modified xsi:type="dcterms:W3CDTF">2015-05-06T00:22:00Z</dcterms:modified>
</cp:coreProperties>
</file>